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2E77" w:rsidRPr="00396CEA" w:rsidRDefault="00C12E77" w:rsidP="00E5756D">
      <w:pPr>
        <w:jc w:val="both"/>
        <w:rPr>
          <w:rFonts w:ascii="Times New Roman" w:hAnsi="Times New Roman" w:cs="Times New Roman"/>
          <w:color w:val="FF0000"/>
          <w:sz w:val="32"/>
          <w:szCs w:val="32"/>
          <w:highlight w:val="yellow"/>
          <w:lang w:val="bg-BG"/>
        </w:rPr>
      </w:pPr>
    </w:p>
    <w:p w:rsidR="00C12E77" w:rsidRPr="00396CEA" w:rsidRDefault="00C12E77" w:rsidP="00B514D7">
      <w:pPr>
        <w:jc w:val="center"/>
        <w:rPr>
          <w:rFonts w:ascii="Times New Roman" w:hAnsi="Times New Roman" w:cs="Times New Roman"/>
          <w:b/>
          <w:bCs/>
          <w:color w:val="auto"/>
          <w:sz w:val="40"/>
          <w:szCs w:val="40"/>
          <w:lang w:val="bg-BG"/>
        </w:rPr>
      </w:pPr>
      <w:r w:rsidRPr="00396CEA">
        <w:rPr>
          <w:rFonts w:ascii="Times New Roman" w:hAnsi="Times New Roman" w:cs="Times New Roman"/>
          <w:b/>
          <w:bCs/>
          <w:color w:val="auto"/>
          <w:sz w:val="40"/>
          <w:szCs w:val="40"/>
          <w:lang w:val="bg-BG"/>
        </w:rPr>
        <w:t>Д О К Л А Д</w:t>
      </w:r>
    </w:p>
    <w:p w:rsidR="00C12E77" w:rsidRPr="00396CEA" w:rsidRDefault="00C12E77" w:rsidP="00B514D7">
      <w:pPr>
        <w:spacing w:line="360" w:lineRule="auto"/>
        <w:jc w:val="center"/>
        <w:rPr>
          <w:rFonts w:ascii="Times New Roman" w:hAnsi="Times New Roman" w:cs="Times New Roman"/>
          <w:b/>
          <w:bCs/>
          <w:color w:val="auto"/>
          <w:sz w:val="36"/>
          <w:szCs w:val="36"/>
          <w:lang w:val="bg-BG"/>
        </w:rPr>
      </w:pPr>
      <w:r w:rsidRPr="00396CEA">
        <w:rPr>
          <w:rFonts w:ascii="Times New Roman" w:hAnsi="Times New Roman" w:cs="Times New Roman"/>
          <w:b/>
          <w:bCs/>
          <w:color w:val="auto"/>
          <w:sz w:val="36"/>
          <w:szCs w:val="36"/>
          <w:lang w:val="bg-BG"/>
        </w:rPr>
        <w:t>ЗА РЕЗУЛТАТИТЕ ОТ ОБСЛЕДВАНЕТО</w:t>
      </w:r>
    </w:p>
    <w:p w:rsidR="009E504B" w:rsidRPr="00396CEA" w:rsidRDefault="009E504B" w:rsidP="00B514D7">
      <w:pPr>
        <w:spacing w:line="360" w:lineRule="auto"/>
        <w:jc w:val="center"/>
        <w:rPr>
          <w:rFonts w:ascii="Times New Roman" w:hAnsi="Times New Roman" w:cs="Times New Roman"/>
          <w:b/>
          <w:bCs/>
          <w:color w:val="FF0000"/>
          <w:sz w:val="36"/>
          <w:szCs w:val="36"/>
          <w:highlight w:val="yellow"/>
          <w:lang w:val="bg-BG"/>
        </w:rPr>
      </w:pPr>
    </w:p>
    <w:p w:rsidR="009E504B" w:rsidRPr="00396CEA" w:rsidRDefault="00C12E77" w:rsidP="009E504B">
      <w:pPr>
        <w:jc w:val="both"/>
        <w:rPr>
          <w:rFonts w:ascii="Times New Roman" w:hAnsi="Times New Roman" w:cs="Times New Roman"/>
          <w:b/>
          <w:bCs/>
          <w:i/>
          <w:iCs/>
          <w:color w:val="auto"/>
          <w:sz w:val="30"/>
          <w:szCs w:val="30"/>
          <w:lang w:val="bg-BG"/>
        </w:rPr>
      </w:pPr>
      <w:r w:rsidRPr="00396CEA">
        <w:rPr>
          <w:rFonts w:ascii="Times New Roman" w:hAnsi="Times New Roman" w:cs="Times New Roman"/>
          <w:color w:val="FF0000"/>
          <w:sz w:val="28"/>
          <w:szCs w:val="28"/>
          <w:lang w:val="bg-BG"/>
        </w:rPr>
        <w:t xml:space="preserve">   </w:t>
      </w:r>
      <w:r w:rsidRPr="00396CEA">
        <w:rPr>
          <w:rFonts w:ascii="Times New Roman" w:hAnsi="Times New Roman" w:cs="Times New Roman"/>
          <w:color w:val="auto"/>
          <w:sz w:val="28"/>
          <w:szCs w:val="28"/>
          <w:lang w:val="bg-BG"/>
        </w:rPr>
        <w:t xml:space="preserve">на строеж:   </w:t>
      </w:r>
      <w:r w:rsidRPr="00396CEA">
        <w:rPr>
          <w:rFonts w:ascii="Times New Roman" w:hAnsi="Times New Roman" w:cs="Times New Roman"/>
          <w:b/>
          <w:bCs/>
          <w:i/>
          <w:iCs/>
          <w:color w:val="auto"/>
          <w:sz w:val="32"/>
          <w:szCs w:val="32"/>
          <w:lang w:val="ru-RU"/>
        </w:rPr>
        <w:t xml:space="preserve"> </w:t>
      </w:r>
      <w:r w:rsidRPr="00396CEA">
        <w:rPr>
          <w:rFonts w:ascii="Times New Roman" w:hAnsi="Times New Roman" w:cs="Times New Roman"/>
          <w:i/>
          <w:iCs/>
          <w:color w:val="auto"/>
          <w:sz w:val="30"/>
          <w:szCs w:val="30"/>
          <w:lang w:val="bg-BG"/>
        </w:rPr>
        <w:t xml:space="preserve">  </w:t>
      </w:r>
      <w:r w:rsidR="000C4051" w:rsidRPr="00396CEA">
        <w:rPr>
          <w:rFonts w:ascii="Times New Roman" w:hAnsi="Times New Roman" w:cs="Times New Roman"/>
          <w:i/>
          <w:iCs/>
          <w:color w:val="auto"/>
          <w:sz w:val="30"/>
          <w:szCs w:val="30"/>
          <w:lang w:val="bg-BG"/>
        </w:rPr>
        <w:t xml:space="preserve"> </w:t>
      </w:r>
      <w:r w:rsidR="00A461BB" w:rsidRPr="00396CEA">
        <w:rPr>
          <w:rFonts w:ascii="Times New Roman" w:hAnsi="Times New Roman" w:cs="Times New Roman"/>
          <w:b/>
          <w:bCs/>
          <w:i/>
          <w:iCs/>
          <w:color w:val="auto"/>
          <w:sz w:val="30"/>
          <w:szCs w:val="30"/>
          <w:lang w:val="bg-BG"/>
        </w:rPr>
        <w:tab/>
      </w:r>
      <w:r w:rsidR="00A461BB" w:rsidRPr="00396CEA">
        <w:rPr>
          <w:rFonts w:ascii="Times New Roman" w:hAnsi="Times New Roman" w:cs="Times New Roman"/>
          <w:b/>
          <w:bCs/>
          <w:iCs/>
          <w:color w:val="auto"/>
          <w:sz w:val="30"/>
          <w:szCs w:val="30"/>
          <w:lang w:val="bg-BG"/>
        </w:rPr>
        <w:t>МНОГОФАМИЛНА ЖИЛИЩНА СГРАДА</w:t>
      </w:r>
    </w:p>
    <w:p w:rsidR="00C12E77" w:rsidRPr="00396CEA" w:rsidRDefault="00C12E77" w:rsidP="00E5756D">
      <w:pPr>
        <w:ind w:left="2127" w:hanging="1587"/>
        <w:jc w:val="both"/>
        <w:rPr>
          <w:rFonts w:ascii="Times New Roman" w:hAnsi="Times New Roman" w:cs="Times New Roman"/>
          <w:b/>
          <w:bCs/>
          <w:color w:val="FF0000"/>
          <w:sz w:val="32"/>
          <w:szCs w:val="32"/>
          <w:lang w:val="bg-BG"/>
        </w:rPr>
      </w:pPr>
    </w:p>
    <w:p w:rsidR="00C12E77" w:rsidRPr="00BE7E94" w:rsidRDefault="00C12E77" w:rsidP="00A461BB">
      <w:pPr>
        <w:tabs>
          <w:tab w:val="left" w:pos="9639"/>
        </w:tabs>
        <w:spacing w:after="120"/>
        <w:ind w:left="2127" w:hanging="2127"/>
        <w:rPr>
          <w:rFonts w:ascii="Times New Roman" w:hAnsi="Times New Roman" w:cs="Times New Roman"/>
          <w:b/>
          <w:bCs/>
          <w:i/>
          <w:iCs/>
          <w:color w:val="auto"/>
          <w:sz w:val="30"/>
          <w:szCs w:val="30"/>
        </w:rPr>
      </w:pPr>
      <w:r w:rsidRPr="00396CEA">
        <w:rPr>
          <w:rFonts w:ascii="Times New Roman" w:hAnsi="Times New Roman" w:cs="Times New Roman"/>
          <w:color w:val="FF0000"/>
          <w:sz w:val="28"/>
          <w:szCs w:val="28"/>
          <w:lang w:val="bg-BG"/>
        </w:rPr>
        <w:t xml:space="preserve">   </w:t>
      </w:r>
      <w:r w:rsidRPr="00BE7E94">
        <w:rPr>
          <w:rFonts w:ascii="Times New Roman" w:hAnsi="Times New Roman" w:cs="Times New Roman"/>
          <w:color w:val="auto"/>
          <w:sz w:val="28"/>
          <w:szCs w:val="28"/>
          <w:lang w:val="bg-BG"/>
        </w:rPr>
        <w:t xml:space="preserve">находящ се в:    </w:t>
      </w:r>
      <w:r w:rsidR="006E7A6E" w:rsidRPr="00BE7E94">
        <w:rPr>
          <w:rFonts w:ascii="Times New Roman" w:hAnsi="Times New Roman" w:cs="Times New Roman"/>
          <w:b/>
          <w:bCs/>
          <w:iCs/>
          <w:color w:val="auto"/>
          <w:sz w:val="30"/>
          <w:szCs w:val="30"/>
          <w:lang w:val="bg-BG"/>
        </w:rPr>
        <w:t xml:space="preserve">гр. </w:t>
      </w:r>
      <w:r w:rsidR="008F3D0F" w:rsidRPr="00BE7E94">
        <w:rPr>
          <w:rFonts w:ascii="Times New Roman" w:hAnsi="Times New Roman" w:cs="Times New Roman"/>
          <w:b/>
          <w:bCs/>
          <w:iCs/>
          <w:color w:val="auto"/>
          <w:sz w:val="30"/>
          <w:szCs w:val="30"/>
          <w:lang w:val="bg-BG"/>
        </w:rPr>
        <w:t>Севлиево</w:t>
      </w:r>
      <w:r w:rsidR="006E7A6E" w:rsidRPr="00BE7E94">
        <w:rPr>
          <w:rFonts w:ascii="Times New Roman" w:hAnsi="Times New Roman" w:cs="Times New Roman"/>
          <w:b/>
          <w:bCs/>
          <w:iCs/>
          <w:color w:val="auto"/>
          <w:sz w:val="30"/>
          <w:szCs w:val="30"/>
          <w:lang w:val="bg-BG"/>
        </w:rPr>
        <w:t xml:space="preserve">, </w:t>
      </w:r>
      <w:r w:rsidR="00CC41FF" w:rsidRPr="00BE7E94">
        <w:rPr>
          <w:rFonts w:ascii="Times New Roman" w:hAnsi="Times New Roman" w:cs="Times New Roman"/>
          <w:b/>
          <w:bCs/>
          <w:iCs/>
          <w:color w:val="auto"/>
          <w:sz w:val="30"/>
          <w:szCs w:val="30"/>
          <w:lang w:val="bg-BG"/>
        </w:rPr>
        <w:t>ул. „</w:t>
      </w:r>
      <w:r w:rsidR="00396CEA" w:rsidRPr="00BE7E94">
        <w:rPr>
          <w:rFonts w:ascii="Times New Roman" w:hAnsi="Times New Roman" w:cs="Times New Roman"/>
          <w:b/>
          <w:bCs/>
          <w:iCs/>
          <w:color w:val="auto"/>
          <w:sz w:val="30"/>
          <w:szCs w:val="30"/>
          <w:lang w:val="bg-BG"/>
        </w:rPr>
        <w:t>Никола Дабев</w:t>
      </w:r>
      <w:r w:rsidR="008F3D0F" w:rsidRPr="00BE7E94">
        <w:rPr>
          <w:rFonts w:ascii="Times New Roman" w:hAnsi="Times New Roman" w:cs="Times New Roman"/>
          <w:b/>
          <w:bCs/>
          <w:iCs/>
          <w:color w:val="auto"/>
          <w:sz w:val="30"/>
          <w:szCs w:val="30"/>
          <w:lang w:val="bg-BG"/>
        </w:rPr>
        <w:t>“</w:t>
      </w:r>
      <w:r w:rsidR="00BE7E94">
        <w:rPr>
          <w:rFonts w:ascii="Times New Roman" w:hAnsi="Times New Roman" w:cs="Times New Roman"/>
          <w:b/>
          <w:bCs/>
          <w:iCs/>
          <w:color w:val="auto"/>
          <w:sz w:val="30"/>
          <w:szCs w:val="30"/>
        </w:rPr>
        <w:t xml:space="preserve"> №43-45</w:t>
      </w:r>
      <w:r w:rsidR="008F3D0F" w:rsidRPr="00BE7E94">
        <w:rPr>
          <w:rFonts w:ascii="Times New Roman" w:hAnsi="Times New Roman" w:cs="Times New Roman"/>
          <w:b/>
          <w:bCs/>
          <w:iCs/>
          <w:color w:val="auto"/>
          <w:sz w:val="30"/>
          <w:szCs w:val="30"/>
          <w:lang w:val="bg-BG"/>
        </w:rPr>
        <w:t xml:space="preserve">, </w:t>
      </w:r>
      <w:r w:rsidR="008F3D0F" w:rsidRPr="00BE7E94">
        <w:rPr>
          <w:rFonts w:ascii="Times New Roman" w:hAnsi="Times New Roman" w:cs="Times New Roman"/>
          <w:b/>
          <w:bCs/>
          <w:iCs/>
          <w:color w:val="auto"/>
          <w:sz w:val="30"/>
          <w:szCs w:val="30"/>
        </w:rPr>
        <w:t xml:space="preserve"> </w:t>
      </w:r>
      <w:r w:rsidR="008F3D0F" w:rsidRPr="00BE7E94">
        <w:rPr>
          <w:rFonts w:ascii="Times New Roman" w:hAnsi="Times New Roman" w:cs="Times New Roman"/>
          <w:b/>
          <w:bCs/>
          <w:iCs/>
          <w:color w:val="auto"/>
          <w:sz w:val="30"/>
          <w:szCs w:val="30"/>
          <w:lang w:val="bg-BG"/>
        </w:rPr>
        <w:t xml:space="preserve">УПИ  </w:t>
      </w:r>
      <w:r w:rsidR="00BE7E94" w:rsidRPr="00BE7E94">
        <w:rPr>
          <w:rFonts w:ascii="Times New Roman" w:hAnsi="Times New Roman" w:cs="Times New Roman"/>
          <w:b/>
          <w:bCs/>
          <w:iCs/>
          <w:color w:val="auto"/>
          <w:sz w:val="30"/>
          <w:szCs w:val="30"/>
        </w:rPr>
        <w:t>VI</w:t>
      </w:r>
      <w:r w:rsidR="00151D09">
        <w:rPr>
          <w:rFonts w:ascii="Times New Roman" w:hAnsi="Times New Roman" w:cs="Times New Roman"/>
          <w:b/>
          <w:bCs/>
          <w:iCs/>
          <w:color w:val="auto"/>
          <w:sz w:val="30"/>
          <w:szCs w:val="30"/>
          <w:lang w:val="bg-BG"/>
        </w:rPr>
        <w:t xml:space="preserve"> -676</w:t>
      </w:r>
      <w:r w:rsidR="00BE7E94" w:rsidRPr="00BE7E94">
        <w:rPr>
          <w:rFonts w:ascii="Times New Roman" w:hAnsi="Times New Roman" w:cs="Times New Roman"/>
          <w:b/>
          <w:bCs/>
          <w:iCs/>
          <w:color w:val="auto"/>
          <w:sz w:val="30"/>
          <w:szCs w:val="30"/>
        </w:rPr>
        <w:t xml:space="preserve"> </w:t>
      </w:r>
      <w:r w:rsidR="00BE7E94" w:rsidRPr="00BE7E94">
        <w:rPr>
          <w:rFonts w:ascii="Times New Roman" w:hAnsi="Times New Roman" w:cs="Times New Roman"/>
          <w:b/>
          <w:bCs/>
          <w:iCs/>
          <w:color w:val="auto"/>
          <w:sz w:val="30"/>
          <w:szCs w:val="30"/>
          <w:lang w:val="bg-BG"/>
        </w:rPr>
        <w:t xml:space="preserve">и </w:t>
      </w:r>
      <w:r w:rsidR="00151D09">
        <w:rPr>
          <w:rFonts w:ascii="Times New Roman" w:hAnsi="Times New Roman" w:cs="Times New Roman"/>
          <w:b/>
          <w:bCs/>
          <w:iCs/>
          <w:color w:val="auto"/>
          <w:sz w:val="30"/>
          <w:szCs w:val="30"/>
          <w:lang w:val="bg-BG"/>
        </w:rPr>
        <w:t xml:space="preserve">УПИ </w:t>
      </w:r>
      <w:r w:rsidR="00BE7E94" w:rsidRPr="00BE7E94">
        <w:rPr>
          <w:rFonts w:ascii="Times New Roman" w:hAnsi="Times New Roman" w:cs="Times New Roman"/>
          <w:b/>
          <w:bCs/>
          <w:iCs/>
          <w:color w:val="auto"/>
          <w:sz w:val="30"/>
          <w:szCs w:val="30"/>
        </w:rPr>
        <w:t>V</w:t>
      </w:r>
      <w:r w:rsidR="00151D09">
        <w:rPr>
          <w:rFonts w:ascii="Times New Roman" w:hAnsi="Times New Roman" w:cs="Times New Roman"/>
          <w:b/>
          <w:bCs/>
          <w:iCs/>
          <w:color w:val="auto"/>
          <w:sz w:val="30"/>
          <w:szCs w:val="30"/>
          <w:lang w:val="bg-BG"/>
        </w:rPr>
        <w:t xml:space="preserve"> -681</w:t>
      </w:r>
      <w:r w:rsidR="008F3D0F" w:rsidRPr="00BE7E94">
        <w:rPr>
          <w:rFonts w:ascii="Times New Roman" w:hAnsi="Times New Roman" w:cs="Times New Roman"/>
          <w:b/>
          <w:bCs/>
          <w:iCs/>
          <w:color w:val="auto"/>
          <w:sz w:val="30"/>
          <w:szCs w:val="30"/>
        </w:rPr>
        <w:t xml:space="preserve">, </w:t>
      </w:r>
      <w:r w:rsidR="008F3D0F" w:rsidRPr="00BE7E94">
        <w:rPr>
          <w:rFonts w:ascii="Times New Roman" w:hAnsi="Times New Roman" w:cs="Times New Roman"/>
          <w:b/>
          <w:bCs/>
          <w:iCs/>
          <w:color w:val="auto"/>
          <w:sz w:val="30"/>
          <w:szCs w:val="30"/>
          <w:lang w:val="bg-BG"/>
        </w:rPr>
        <w:t xml:space="preserve"> кв.</w:t>
      </w:r>
      <w:r w:rsidR="00BE7E94" w:rsidRPr="00BE7E94">
        <w:rPr>
          <w:rFonts w:ascii="Times New Roman" w:hAnsi="Times New Roman" w:cs="Times New Roman"/>
          <w:b/>
          <w:bCs/>
          <w:iCs/>
          <w:color w:val="auto"/>
          <w:sz w:val="30"/>
          <w:szCs w:val="30"/>
        </w:rPr>
        <w:t>30</w:t>
      </w:r>
    </w:p>
    <w:p w:rsidR="00AF70C5" w:rsidRPr="00396CEA" w:rsidRDefault="00AF70C5" w:rsidP="00D3152E">
      <w:pPr>
        <w:autoSpaceDE w:val="0"/>
        <w:autoSpaceDN w:val="0"/>
        <w:adjustRightInd w:val="0"/>
        <w:spacing w:line="360" w:lineRule="auto"/>
        <w:jc w:val="center"/>
        <w:rPr>
          <w:rFonts w:ascii="Times New Roman" w:hAnsi="Times New Roman" w:cs="Times New Roman"/>
          <w:b/>
          <w:bCs/>
          <w:noProof/>
          <w:color w:val="FF0000"/>
          <w:sz w:val="36"/>
          <w:szCs w:val="36"/>
          <w:lang w:val="bg-BG" w:eastAsia="en-US"/>
        </w:rPr>
      </w:pPr>
    </w:p>
    <w:p w:rsidR="001D5AA5" w:rsidRPr="00396CEA" w:rsidRDefault="00BE7E94" w:rsidP="00D3152E">
      <w:pPr>
        <w:autoSpaceDE w:val="0"/>
        <w:autoSpaceDN w:val="0"/>
        <w:adjustRightInd w:val="0"/>
        <w:spacing w:line="360" w:lineRule="auto"/>
        <w:jc w:val="center"/>
        <w:rPr>
          <w:rFonts w:ascii="Times New Roman" w:hAnsi="Times New Roman" w:cs="Times New Roman"/>
          <w:b/>
          <w:bCs/>
          <w:noProof/>
          <w:color w:val="FF0000"/>
          <w:sz w:val="36"/>
          <w:szCs w:val="36"/>
          <w:highlight w:val="yellow"/>
          <w:lang w:val="bg-BG" w:eastAsia="en-US"/>
        </w:rPr>
      </w:pPr>
      <w:r>
        <w:rPr>
          <w:rFonts w:ascii="Times New Roman" w:hAnsi="Times New Roman" w:cs="Times New Roman"/>
          <w:b/>
          <w:bCs/>
          <w:noProof/>
          <w:color w:val="FF0000"/>
          <w:sz w:val="36"/>
          <w:szCs w:val="36"/>
          <w:lang w:val="bg-BG" w:eastAsia="bg-BG"/>
        </w:rPr>
        <w:drawing>
          <wp:inline distT="0" distB="0" distL="0" distR="0">
            <wp:extent cx="5943600" cy="414337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3600" cy="4143375"/>
                    </a:xfrm>
                    <a:prstGeom prst="rect">
                      <a:avLst/>
                    </a:prstGeom>
                    <a:noFill/>
                    <a:ln w="9525">
                      <a:noFill/>
                      <a:miter lim="800000"/>
                      <a:headEnd/>
                      <a:tailEnd/>
                    </a:ln>
                  </pic:spPr>
                </pic:pic>
              </a:graphicData>
            </a:graphic>
          </wp:inline>
        </w:drawing>
      </w:r>
    </w:p>
    <w:p w:rsidR="00AF70C5" w:rsidRPr="00396CEA" w:rsidRDefault="00AF70C5" w:rsidP="00D3152E">
      <w:pPr>
        <w:autoSpaceDE w:val="0"/>
        <w:autoSpaceDN w:val="0"/>
        <w:adjustRightInd w:val="0"/>
        <w:spacing w:line="360" w:lineRule="auto"/>
        <w:jc w:val="center"/>
        <w:rPr>
          <w:rFonts w:ascii="Times New Roman" w:hAnsi="Times New Roman" w:cs="Times New Roman"/>
          <w:b/>
          <w:bCs/>
          <w:noProof/>
          <w:color w:val="FF0000"/>
          <w:sz w:val="36"/>
          <w:szCs w:val="36"/>
          <w:highlight w:val="yellow"/>
          <w:lang w:val="bg-BG" w:eastAsia="en-US"/>
        </w:rPr>
      </w:pPr>
    </w:p>
    <w:p w:rsidR="00AF70C5" w:rsidRPr="00BE7E94" w:rsidRDefault="00C12E77" w:rsidP="00231EF7">
      <w:pPr>
        <w:autoSpaceDE w:val="0"/>
        <w:autoSpaceDN w:val="0"/>
        <w:adjustRightInd w:val="0"/>
        <w:spacing w:line="360" w:lineRule="auto"/>
        <w:rPr>
          <w:rFonts w:ascii="Times New Roman" w:hAnsi="Times New Roman" w:cs="Times New Roman"/>
          <w:b/>
          <w:bCs/>
          <w:i/>
          <w:iCs/>
          <w:color w:val="auto"/>
          <w:sz w:val="30"/>
          <w:szCs w:val="30"/>
          <w:lang w:val="bg-BG"/>
        </w:rPr>
      </w:pPr>
      <w:r w:rsidRPr="00BE7E94">
        <w:rPr>
          <w:rFonts w:ascii="Times New Roman" w:hAnsi="Times New Roman" w:cs="Times New Roman"/>
          <w:color w:val="auto"/>
          <w:sz w:val="30"/>
          <w:szCs w:val="30"/>
          <w:lang w:val="bg-BG"/>
        </w:rPr>
        <w:t xml:space="preserve">ВЪЗЛОЖИТЕЛ: </w:t>
      </w:r>
      <w:r w:rsidR="00A461BB" w:rsidRPr="00BE7E94">
        <w:rPr>
          <w:rFonts w:ascii="Times New Roman" w:hAnsi="Times New Roman" w:cs="Times New Roman"/>
          <w:b/>
          <w:bCs/>
          <w:iCs/>
          <w:color w:val="auto"/>
          <w:sz w:val="30"/>
          <w:szCs w:val="30"/>
          <w:lang w:val="bg-BG"/>
        </w:rPr>
        <w:t xml:space="preserve">ОБЩИНА  </w:t>
      </w:r>
      <w:r w:rsidR="002A45EC" w:rsidRPr="00BE7E94">
        <w:rPr>
          <w:rFonts w:ascii="Times New Roman" w:hAnsi="Times New Roman" w:cs="Times New Roman"/>
          <w:b/>
          <w:bCs/>
          <w:iCs/>
          <w:color w:val="auto"/>
          <w:sz w:val="30"/>
          <w:szCs w:val="30"/>
          <w:lang w:val="bg-BG"/>
        </w:rPr>
        <w:t>СЕВЛИЕВО</w:t>
      </w:r>
    </w:p>
    <w:p w:rsidR="00C12E77" w:rsidRPr="00BE7E94" w:rsidRDefault="00C12E77" w:rsidP="00231EF7">
      <w:pPr>
        <w:autoSpaceDE w:val="0"/>
        <w:autoSpaceDN w:val="0"/>
        <w:adjustRightInd w:val="0"/>
        <w:spacing w:line="360" w:lineRule="auto"/>
        <w:rPr>
          <w:rFonts w:ascii="Times New Roman" w:hAnsi="Times New Roman" w:cs="Times New Roman"/>
          <w:b/>
          <w:bCs/>
          <w:iCs/>
          <w:color w:val="auto"/>
          <w:sz w:val="30"/>
          <w:szCs w:val="30"/>
          <w:lang w:val="bg-BG"/>
        </w:rPr>
      </w:pPr>
      <w:r w:rsidRPr="00BE7E94">
        <w:rPr>
          <w:rFonts w:ascii="Times New Roman" w:hAnsi="Times New Roman" w:cs="Times New Roman"/>
          <w:color w:val="auto"/>
          <w:sz w:val="30"/>
          <w:szCs w:val="30"/>
          <w:lang w:val="bg-BG"/>
        </w:rPr>
        <w:t>ИЗПЪЛНИТЕЛ:</w:t>
      </w:r>
      <w:r w:rsidRPr="00BE7E94">
        <w:rPr>
          <w:rFonts w:ascii="Times New Roman" w:hAnsi="Times New Roman" w:cs="Times New Roman"/>
          <w:b/>
          <w:bCs/>
          <w:i/>
          <w:iCs/>
          <w:color w:val="auto"/>
          <w:sz w:val="30"/>
          <w:szCs w:val="30"/>
          <w:lang w:val="bg-BG"/>
        </w:rPr>
        <w:t xml:space="preserve">  </w:t>
      </w:r>
      <w:r w:rsidR="00652225" w:rsidRPr="00BE7E94">
        <w:rPr>
          <w:rFonts w:ascii="Times New Roman" w:hAnsi="Times New Roman" w:cs="Times New Roman"/>
          <w:b/>
          <w:bCs/>
          <w:iCs/>
          <w:color w:val="auto"/>
          <w:sz w:val="30"/>
          <w:szCs w:val="30"/>
          <w:lang w:val="bg-BG"/>
        </w:rPr>
        <w:t>ППМ ООД – гр. София</w:t>
      </w:r>
    </w:p>
    <w:p w:rsidR="00652225" w:rsidRPr="00396CEA" w:rsidRDefault="00652225" w:rsidP="00231EF7">
      <w:pPr>
        <w:autoSpaceDE w:val="0"/>
        <w:autoSpaceDN w:val="0"/>
        <w:adjustRightInd w:val="0"/>
        <w:spacing w:line="360" w:lineRule="auto"/>
        <w:rPr>
          <w:rFonts w:ascii="Times New Roman" w:hAnsi="Times New Roman" w:cs="Times New Roman"/>
          <w:b/>
          <w:bCs/>
          <w:iCs/>
          <w:color w:val="FF0000"/>
          <w:sz w:val="30"/>
          <w:szCs w:val="30"/>
          <w:lang w:val="bg-BG"/>
        </w:rPr>
      </w:pPr>
    </w:p>
    <w:p w:rsidR="00652225" w:rsidRPr="00396CEA" w:rsidRDefault="00652225" w:rsidP="00231EF7">
      <w:pPr>
        <w:autoSpaceDE w:val="0"/>
        <w:autoSpaceDN w:val="0"/>
        <w:adjustRightInd w:val="0"/>
        <w:spacing w:line="360" w:lineRule="auto"/>
        <w:rPr>
          <w:rFonts w:ascii="Times New Roman" w:hAnsi="Times New Roman" w:cs="Times New Roman"/>
          <w:b/>
          <w:bCs/>
          <w:i/>
          <w:iCs/>
          <w:color w:val="FF0000"/>
          <w:sz w:val="30"/>
          <w:szCs w:val="30"/>
          <w:lang w:val="bg-BG"/>
        </w:rPr>
      </w:pPr>
    </w:p>
    <w:p w:rsidR="00C12E77" w:rsidRPr="00BE7E94" w:rsidRDefault="00D20101" w:rsidP="00E5756D">
      <w:pPr>
        <w:pStyle w:val="TOC2"/>
        <w:rPr>
          <w:rStyle w:val="Hyperlink"/>
          <w:rFonts w:ascii="Times New Roman" w:hAnsi="Times New Roman" w:cs="Times New Roman"/>
          <w:b w:val="0"/>
          <w:bCs w:val="0"/>
        </w:rPr>
      </w:pPr>
      <w:r w:rsidRPr="00BE7E94">
        <w:rPr>
          <w:rStyle w:val="Hyperlink"/>
          <w:rFonts w:ascii="Times New Roman" w:hAnsi="Times New Roman" w:cs="Times New Roman"/>
          <w:b w:val="0"/>
          <w:bCs w:val="0"/>
          <w:lang w:val="en-US"/>
        </w:rPr>
        <w:t>C</w:t>
      </w:r>
      <w:r w:rsidR="00C12E77" w:rsidRPr="00BE7E94">
        <w:rPr>
          <w:rStyle w:val="Hyperlink"/>
          <w:rFonts w:ascii="Times New Roman" w:hAnsi="Times New Roman" w:cs="Times New Roman"/>
          <w:b w:val="0"/>
          <w:bCs w:val="0"/>
        </w:rPr>
        <w:t>ЪДЪРЖАНИЕ:</w:t>
      </w:r>
    </w:p>
    <w:p w:rsidR="00C12E77" w:rsidRPr="00BE7E94" w:rsidRDefault="00C12E77" w:rsidP="00E5756D">
      <w:pPr>
        <w:jc w:val="both"/>
        <w:rPr>
          <w:rFonts w:ascii="Times New Roman" w:hAnsi="Times New Roman" w:cs="Times New Roman"/>
          <w:color w:val="auto"/>
          <w:lang w:val="bg-BG"/>
        </w:rPr>
      </w:pPr>
    </w:p>
    <w:p w:rsidR="00C12E77" w:rsidRPr="00BE7E94" w:rsidRDefault="00C12E77" w:rsidP="00E5756D">
      <w:pPr>
        <w:pStyle w:val="TOC2"/>
        <w:rPr>
          <w:rFonts w:ascii="Times New Roman" w:hAnsi="Times New Roman" w:cs="Times New Roman"/>
          <w:noProof w:val="0"/>
          <w:sz w:val="24"/>
          <w:szCs w:val="24"/>
        </w:rPr>
      </w:pPr>
      <w:r w:rsidRPr="00BE7E94">
        <w:rPr>
          <w:rStyle w:val="Hyperlink"/>
          <w:rFonts w:ascii="Times New Roman" w:hAnsi="Times New Roman" w:cs="Times New Roman"/>
          <w:u w:val="none"/>
        </w:rPr>
        <w:t>I.</w:t>
      </w:r>
      <w:r w:rsidRPr="00BE7E94">
        <w:rPr>
          <w:rStyle w:val="Hyperlink"/>
          <w:rFonts w:ascii="Times New Roman" w:hAnsi="Times New Roman" w:cs="Times New Roman"/>
          <w:u w:val="none"/>
        </w:rPr>
        <w:tab/>
        <w:t>УСТАНОВЯВАНЕ НА ДЕЙСТВИТЕЛНИТЕ ТЕХНИЧЕСКИ ХАРАКТЕРИСТИКИ НА СГРАДАТА</w:t>
      </w:r>
      <w:r w:rsidRPr="00BE7E94">
        <w:rPr>
          <w:rFonts w:ascii="Times New Roman" w:hAnsi="Times New Roman" w:cs="Times New Roman"/>
          <w:noProof w:val="0"/>
          <w:sz w:val="24"/>
          <w:szCs w:val="24"/>
        </w:rPr>
        <w:t xml:space="preserve"> </w:t>
      </w:r>
    </w:p>
    <w:p w:rsidR="00C12E77" w:rsidRPr="00BE7E94" w:rsidRDefault="00907965" w:rsidP="003C15AC">
      <w:pPr>
        <w:pStyle w:val="TOC2"/>
        <w:numPr>
          <w:ilvl w:val="0"/>
          <w:numId w:val="7"/>
        </w:numPr>
        <w:ind w:hanging="234"/>
        <w:rPr>
          <w:rFonts w:ascii="Times New Roman" w:hAnsi="Times New Roman" w:cs="Times New Roman"/>
          <w:noProof w:val="0"/>
          <w:sz w:val="24"/>
          <w:szCs w:val="24"/>
        </w:rPr>
      </w:pPr>
      <w:hyperlink w:anchor="_Toc406769151" w:history="1">
        <w:r w:rsidR="00C12E77" w:rsidRPr="00BE7E94">
          <w:rPr>
            <w:rStyle w:val="Hyperlink"/>
            <w:rFonts w:ascii="Times New Roman" w:hAnsi="Times New Roman" w:cs="Times New Roman"/>
            <w:b w:val="0"/>
            <w:bCs w:val="0"/>
            <w:u w:val="none"/>
          </w:rPr>
          <w:t>АРХИТЕКТУРНО ОБСЛЕДВАНЕ -</w:t>
        </w:r>
      </w:hyperlink>
      <w:r w:rsidR="00C12E77" w:rsidRPr="00BE7E94">
        <w:rPr>
          <w:rFonts w:ascii="Times New Roman" w:hAnsi="Times New Roman" w:cs="Times New Roman"/>
        </w:rPr>
        <w:t xml:space="preserve"> </w:t>
      </w:r>
      <w:r w:rsidR="00C12E77" w:rsidRPr="00BE7E94">
        <w:rPr>
          <w:rFonts w:ascii="Times New Roman" w:hAnsi="Times New Roman" w:cs="Times New Roman"/>
          <w:b w:val="0"/>
          <w:bCs w:val="0"/>
        </w:rPr>
        <w:t>ОЦЕНКА И АНАЛИЗ</w:t>
      </w:r>
    </w:p>
    <w:p w:rsidR="00C12E77" w:rsidRPr="00BE7E94" w:rsidRDefault="00907965" w:rsidP="003C15AC">
      <w:pPr>
        <w:pStyle w:val="TOC2"/>
        <w:numPr>
          <w:ilvl w:val="0"/>
          <w:numId w:val="7"/>
        </w:numPr>
        <w:ind w:hanging="234"/>
        <w:rPr>
          <w:rFonts w:ascii="Times New Roman" w:hAnsi="Times New Roman" w:cs="Times New Roman"/>
          <w:b w:val="0"/>
          <w:bCs w:val="0"/>
        </w:rPr>
      </w:pPr>
      <w:hyperlink w:anchor="_Toc406769152" w:history="1">
        <w:r w:rsidR="00C12E77" w:rsidRPr="00BE7E94">
          <w:rPr>
            <w:rStyle w:val="Hyperlink"/>
            <w:rFonts w:ascii="Times New Roman" w:hAnsi="Times New Roman" w:cs="Times New Roman"/>
            <w:b w:val="0"/>
            <w:bCs w:val="0"/>
            <w:u w:val="none"/>
          </w:rPr>
          <w:t>КОНСТРУКТИВНО ОБСЛЕДВАНЕ</w:t>
        </w:r>
      </w:hyperlink>
      <w:r w:rsidR="00C12E77" w:rsidRPr="00BE7E94">
        <w:rPr>
          <w:rFonts w:ascii="Times New Roman" w:hAnsi="Times New Roman" w:cs="Times New Roman"/>
        </w:rPr>
        <w:t xml:space="preserve"> - </w:t>
      </w:r>
      <w:r w:rsidR="00C12E77" w:rsidRPr="00BE7E94">
        <w:rPr>
          <w:rFonts w:ascii="Times New Roman" w:hAnsi="Times New Roman" w:cs="Times New Roman"/>
          <w:b w:val="0"/>
          <w:bCs w:val="0"/>
        </w:rPr>
        <w:t>ОЦЕНКА И АНАЛИЗ</w:t>
      </w:r>
    </w:p>
    <w:p w:rsidR="00C12E77" w:rsidRPr="00BE7E94" w:rsidRDefault="00C12E77" w:rsidP="003C15AC">
      <w:pPr>
        <w:pStyle w:val="TOC2"/>
        <w:numPr>
          <w:ilvl w:val="0"/>
          <w:numId w:val="7"/>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ВиК ИНСТАЛАЦИИ ОБСЛЕДВАНЕ - ОЦЕНКА И АНАЛИЗ</w:t>
      </w:r>
    </w:p>
    <w:p w:rsidR="00C12E77" w:rsidRPr="00BE7E94" w:rsidRDefault="00C12E77" w:rsidP="003C15AC">
      <w:pPr>
        <w:pStyle w:val="TOC2"/>
        <w:numPr>
          <w:ilvl w:val="0"/>
          <w:numId w:val="7"/>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ЕЛЕКТРО ИНСТАЛАЦИИ ОБСЛЕДВАНЕ - АНАЛИЗ И ОЦЕНКА</w:t>
      </w:r>
    </w:p>
    <w:p w:rsidR="00C12E77" w:rsidRPr="00BE7E94" w:rsidRDefault="00C12E77" w:rsidP="003C15AC">
      <w:pPr>
        <w:pStyle w:val="TOC2"/>
        <w:numPr>
          <w:ilvl w:val="0"/>
          <w:numId w:val="7"/>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ТОПЛОСНАБДЯВАНЕ ОТОПЛЕНИЕ, ВЕНТИЛАЦИЯ ОБСЛЕДВАНЕ</w:t>
      </w:r>
      <w:r w:rsidR="00D61D79" w:rsidRPr="00BE7E94">
        <w:rPr>
          <w:rStyle w:val="Hyperlink"/>
          <w:rFonts w:ascii="Times New Roman" w:hAnsi="Times New Roman" w:cs="Times New Roman"/>
          <w:b w:val="0"/>
          <w:bCs w:val="0"/>
          <w:u w:val="none"/>
        </w:rPr>
        <w:t xml:space="preserve"> </w:t>
      </w:r>
      <w:r w:rsidRPr="00BE7E94">
        <w:rPr>
          <w:rStyle w:val="Hyperlink"/>
          <w:rFonts w:ascii="Times New Roman" w:hAnsi="Times New Roman" w:cs="Times New Roman"/>
          <w:b w:val="0"/>
          <w:bCs w:val="0"/>
          <w:u w:val="none"/>
        </w:rPr>
        <w:t>- АНАЛИЗ И ОЦЕНКА</w:t>
      </w:r>
    </w:p>
    <w:p w:rsidR="00C12E77" w:rsidRPr="00BE7E94" w:rsidRDefault="00C12E77" w:rsidP="003C15AC">
      <w:pPr>
        <w:pStyle w:val="TOC2"/>
        <w:numPr>
          <w:ilvl w:val="0"/>
          <w:numId w:val="7"/>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ПОЖАРНА БЕЗОПАСНОСТ ОБСЛЕДВАНЕ - АНАЛИЗ И ОЦЕНКА</w:t>
      </w:r>
    </w:p>
    <w:p w:rsidR="00C12E77" w:rsidRPr="00BE7E94" w:rsidRDefault="00C12E77" w:rsidP="00E5756D">
      <w:pPr>
        <w:jc w:val="both"/>
        <w:rPr>
          <w:rFonts w:ascii="Times New Roman" w:hAnsi="Times New Roman" w:cs="Times New Roman"/>
          <w:color w:val="auto"/>
          <w:lang w:val="bg-BG"/>
        </w:rPr>
      </w:pPr>
    </w:p>
    <w:p w:rsidR="00C12E77" w:rsidRPr="00BE7E94" w:rsidRDefault="00C12E77" w:rsidP="00E5756D">
      <w:pPr>
        <w:pStyle w:val="TOC2"/>
        <w:rPr>
          <w:rStyle w:val="Hyperlink"/>
          <w:rFonts w:ascii="Times New Roman" w:hAnsi="Times New Roman" w:cs="Times New Roman"/>
          <w:u w:val="none"/>
        </w:rPr>
      </w:pPr>
      <w:r w:rsidRPr="00BE7E94">
        <w:rPr>
          <w:rStyle w:val="Hyperlink"/>
          <w:rFonts w:ascii="Times New Roman" w:hAnsi="Times New Roman" w:cs="Times New Roman"/>
          <w:u w:val="none"/>
        </w:rPr>
        <w:t>II. ТЕХНИЧЕСКИ МЕРКИ ЗА УДОВОЛЕТВОРЯВАНЕ НА СЪЩЕСТВЕНИТЕ ИЗИСКВАНИЯ И ПРЕДПИСАНИЯ ЗА НЕДОПУСКАНЕ НА АВАРИЙНИ СЪБИТИЯ</w:t>
      </w:r>
    </w:p>
    <w:p w:rsidR="00C12E77" w:rsidRPr="00BE7E94" w:rsidRDefault="00907965" w:rsidP="003C15AC">
      <w:pPr>
        <w:pStyle w:val="TOC2"/>
        <w:numPr>
          <w:ilvl w:val="0"/>
          <w:numId w:val="8"/>
        </w:numPr>
        <w:ind w:hanging="234"/>
        <w:rPr>
          <w:rFonts w:ascii="Times New Roman" w:hAnsi="Times New Roman" w:cs="Times New Roman"/>
          <w:noProof w:val="0"/>
          <w:sz w:val="24"/>
          <w:szCs w:val="24"/>
        </w:rPr>
      </w:pPr>
      <w:hyperlink w:anchor="_Toc406769151" w:history="1">
        <w:r w:rsidR="00C12E77" w:rsidRPr="00BE7E94">
          <w:rPr>
            <w:rStyle w:val="Hyperlink"/>
            <w:rFonts w:ascii="Times New Roman" w:hAnsi="Times New Roman" w:cs="Times New Roman"/>
            <w:b w:val="0"/>
            <w:bCs w:val="0"/>
            <w:u w:val="none"/>
          </w:rPr>
          <w:t>АРХИТЕКТУРНО ОБСЛЕДВАНЕ -</w:t>
        </w:r>
      </w:hyperlink>
      <w:r w:rsidR="00C12E77" w:rsidRPr="00BE7E94">
        <w:rPr>
          <w:rFonts w:ascii="Times New Roman" w:hAnsi="Times New Roman" w:cs="Times New Roman"/>
        </w:rPr>
        <w:t xml:space="preserve"> </w:t>
      </w:r>
      <w:r w:rsidR="00C12E77"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907965" w:rsidP="003C15AC">
      <w:pPr>
        <w:pStyle w:val="TOC2"/>
        <w:numPr>
          <w:ilvl w:val="0"/>
          <w:numId w:val="8"/>
        </w:numPr>
        <w:ind w:hanging="234"/>
        <w:rPr>
          <w:rFonts w:ascii="Times New Roman" w:hAnsi="Times New Roman" w:cs="Times New Roman"/>
          <w:b w:val="0"/>
          <w:bCs w:val="0"/>
        </w:rPr>
      </w:pPr>
      <w:hyperlink w:anchor="_Toc406769152" w:history="1">
        <w:r w:rsidR="00C12E77" w:rsidRPr="00BE7E94">
          <w:rPr>
            <w:rStyle w:val="Hyperlink"/>
            <w:rFonts w:ascii="Times New Roman" w:hAnsi="Times New Roman" w:cs="Times New Roman"/>
            <w:b w:val="0"/>
            <w:bCs w:val="0"/>
            <w:u w:val="none"/>
          </w:rPr>
          <w:t>КОНСТРУКТИВНО ОБСЛЕДВАНЕ</w:t>
        </w:r>
      </w:hyperlink>
      <w:r w:rsidR="00C12E77" w:rsidRPr="00BE7E94">
        <w:rPr>
          <w:rFonts w:ascii="Times New Roman" w:hAnsi="Times New Roman" w:cs="Times New Roman"/>
        </w:rPr>
        <w:t xml:space="preserve"> - </w:t>
      </w:r>
      <w:r w:rsidR="00C12E77"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C12E77" w:rsidP="003C15AC">
      <w:pPr>
        <w:pStyle w:val="TOC2"/>
        <w:numPr>
          <w:ilvl w:val="0"/>
          <w:numId w:val="8"/>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 xml:space="preserve">ВиК ИНСТАЛАЦИИ ОБСЛЕДВАНЕ - </w:t>
      </w:r>
      <w:r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C12E77" w:rsidP="003C15AC">
      <w:pPr>
        <w:pStyle w:val="TOC2"/>
        <w:numPr>
          <w:ilvl w:val="0"/>
          <w:numId w:val="8"/>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 xml:space="preserve">ЕЛЕКТРО ИНСТАЛАЦИИ ОБСЛЕДВАНЕ - </w:t>
      </w:r>
      <w:r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C12E77" w:rsidP="003C15AC">
      <w:pPr>
        <w:pStyle w:val="TOC2"/>
        <w:numPr>
          <w:ilvl w:val="0"/>
          <w:numId w:val="8"/>
        </w:numPr>
        <w:ind w:hanging="234"/>
        <w:rPr>
          <w:rStyle w:val="Hyperlink"/>
          <w:rFonts w:ascii="Times New Roman" w:hAnsi="Times New Roman" w:cs="Times New Roman"/>
          <w:b w:val="0"/>
          <w:bCs w:val="0"/>
          <w:u w:val="none"/>
        </w:rPr>
      </w:pPr>
      <w:r w:rsidRPr="00BE7E94">
        <w:rPr>
          <w:rStyle w:val="Hyperlink"/>
          <w:rFonts w:ascii="Times New Roman" w:hAnsi="Times New Roman" w:cs="Times New Roman"/>
          <w:b w:val="0"/>
          <w:bCs w:val="0"/>
          <w:u w:val="none"/>
        </w:rPr>
        <w:t>ТОПЛОСНАБДЯВАНЕ ОТОПЛЕНИЕ, ВЕНТИЛАЦИЯ ОБСЛЕДВАНЕ</w:t>
      </w:r>
      <w:r w:rsidR="00D61D79" w:rsidRPr="00BE7E94">
        <w:rPr>
          <w:rStyle w:val="Hyperlink"/>
          <w:rFonts w:ascii="Times New Roman" w:hAnsi="Times New Roman" w:cs="Times New Roman"/>
          <w:b w:val="0"/>
          <w:bCs w:val="0"/>
          <w:u w:val="none"/>
        </w:rPr>
        <w:t xml:space="preserve"> </w:t>
      </w:r>
      <w:r w:rsidRPr="00BE7E94">
        <w:rPr>
          <w:rStyle w:val="Hyperlink"/>
          <w:rFonts w:ascii="Times New Roman" w:hAnsi="Times New Roman" w:cs="Times New Roman"/>
          <w:b w:val="0"/>
          <w:bCs w:val="0"/>
          <w:u w:val="none"/>
        </w:rPr>
        <w:t xml:space="preserve">- </w:t>
      </w:r>
      <w:r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C12E77" w:rsidP="003C15AC">
      <w:pPr>
        <w:pStyle w:val="TOC2"/>
        <w:numPr>
          <w:ilvl w:val="0"/>
          <w:numId w:val="8"/>
        </w:numPr>
        <w:ind w:hanging="234"/>
        <w:rPr>
          <w:rFonts w:ascii="Times New Roman" w:hAnsi="Times New Roman" w:cs="Times New Roman"/>
          <w:b w:val="0"/>
          <w:bCs w:val="0"/>
        </w:rPr>
      </w:pPr>
      <w:r w:rsidRPr="00BE7E94">
        <w:rPr>
          <w:rStyle w:val="Hyperlink"/>
          <w:rFonts w:ascii="Times New Roman" w:hAnsi="Times New Roman" w:cs="Times New Roman"/>
          <w:b w:val="0"/>
          <w:bCs w:val="0"/>
          <w:u w:val="none"/>
        </w:rPr>
        <w:t xml:space="preserve">ПОЖАРБНА БЕЗОПАСНОСТ ОБСЛЕДВАНЕ - </w:t>
      </w:r>
      <w:r w:rsidRPr="00BE7E94">
        <w:rPr>
          <w:rFonts w:ascii="Times New Roman" w:hAnsi="Times New Roman" w:cs="Times New Roman"/>
          <w:b w:val="0"/>
          <w:bCs w:val="0"/>
        </w:rPr>
        <w:t>ТЕХНИЧЕСКИ МЕРКИ И ПРЕДПИСАНИЯ ЗА НЕДОПУСКАНЕ НА АВАРИЙНИ СЪБИТИЯ</w:t>
      </w:r>
    </w:p>
    <w:p w:rsidR="00C12E77" w:rsidRPr="00BE7E94" w:rsidRDefault="00C12E77" w:rsidP="00E5756D">
      <w:pPr>
        <w:jc w:val="both"/>
        <w:rPr>
          <w:rFonts w:ascii="Times New Roman" w:hAnsi="Times New Roman" w:cs="Times New Roman"/>
          <w:color w:val="auto"/>
          <w:lang w:val="bg-BG"/>
        </w:rPr>
      </w:pPr>
    </w:p>
    <w:p w:rsidR="00C12E77" w:rsidRPr="00BE7E94" w:rsidRDefault="00C12E77" w:rsidP="00E5756D">
      <w:pPr>
        <w:pStyle w:val="TOC2"/>
        <w:rPr>
          <w:rStyle w:val="Hyperlink"/>
          <w:rFonts w:ascii="Times New Roman" w:hAnsi="Times New Roman" w:cs="Times New Roman"/>
          <w:u w:val="none"/>
        </w:rPr>
      </w:pPr>
      <w:r w:rsidRPr="00BE7E94">
        <w:rPr>
          <w:rStyle w:val="Hyperlink"/>
          <w:rFonts w:ascii="Times New Roman" w:hAnsi="Times New Roman" w:cs="Times New Roman"/>
          <w:u w:val="none"/>
        </w:rPr>
        <w:t>III. ЗАКЛЮЧЕНИЕ</w:t>
      </w:r>
    </w:p>
    <w:p w:rsidR="000560D9" w:rsidRPr="00BE7E94" w:rsidRDefault="000560D9" w:rsidP="000560D9">
      <w:pPr>
        <w:rPr>
          <w:color w:val="auto"/>
          <w:lang w:val="bg-BG"/>
        </w:rPr>
      </w:pPr>
    </w:p>
    <w:p w:rsidR="00C12E77" w:rsidRPr="00BE7E94" w:rsidRDefault="00C12E77" w:rsidP="00E5756D">
      <w:pPr>
        <w:pStyle w:val="Heading1"/>
        <w:numPr>
          <w:ilvl w:val="0"/>
          <w:numId w:val="1"/>
        </w:numPr>
        <w:jc w:val="both"/>
        <w:rPr>
          <w:rFonts w:ascii="Times New Roman" w:hAnsi="Times New Roman" w:cs="Times New Roman"/>
          <w:color w:val="auto"/>
          <w:lang w:val="bg-BG"/>
        </w:rPr>
      </w:pPr>
      <w:bookmarkStart w:id="0" w:name="_Toc406769107"/>
      <w:bookmarkStart w:id="1" w:name="_Toc409873315"/>
      <w:bookmarkStart w:id="2" w:name="_Toc409873449"/>
      <w:r w:rsidRPr="00BE7E94">
        <w:rPr>
          <w:rFonts w:ascii="Times New Roman" w:hAnsi="Times New Roman" w:cs="Times New Roman"/>
          <w:color w:val="auto"/>
          <w:lang w:val="bg-BG"/>
        </w:rPr>
        <w:t>УСТАНОВЯВАНЕ НА ДЕЙСТВИТЕЛНИТЕ ТЕХНИЧЕСКИ ХАРАКТЕРИСТИКИ НА СГРАДАТА</w:t>
      </w:r>
      <w:bookmarkEnd w:id="0"/>
      <w:bookmarkEnd w:id="1"/>
      <w:bookmarkEnd w:id="2"/>
    </w:p>
    <w:p w:rsidR="00C12E77" w:rsidRPr="00396CEA" w:rsidRDefault="00C12E77" w:rsidP="00E5756D">
      <w:pPr>
        <w:jc w:val="both"/>
        <w:rPr>
          <w:rFonts w:ascii="Times New Roman" w:hAnsi="Times New Roman" w:cs="Times New Roman"/>
          <w:color w:val="FF0000"/>
          <w:sz w:val="28"/>
          <w:szCs w:val="28"/>
          <w:lang w:val="bg-BG"/>
        </w:rPr>
      </w:pPr>
    </w:p>
    <w:p w:rsidR="00C12E77" w:rsidRPr="00396CEA" w:rsidRDefault="00C12E77" w:rsidP="00E5756D">
      <w:pPr>
        <w:jc w:val="both"/>
        <w:rPr>
          <w:rFonts w:ascii="Times New Roman" w:hAnsi="Times New Roman" w:cs="Times New Roman"/>
          <w:color w:val="FF0000"/>
          <w:sz w:val="28"/>
          <w:szCs w:val="28"/>
          <w:lang w:val="bg-BG"/>
        </w:rPr>
      </w:pPr>
      <w:r w:rsidRPr="00396CEA">
        <w:rPr>
          <w:rFonts w:ascii="Times New Roman" w:hAnsi="Times New Roman" w:cs="Times New Roman"/>
          <w:color w:val="FF0000"/>
          <w:sz w:val="28"/>
          <w:szCs w:val="28"/>
          <w:lang w:val="bg-BG"/>
        </w:rPr>
        <w:t xml:space="preserve"> </w:t>
      </w:r>
    </w:p>
    <w:p w:rsidR="00C12E77" w:rsidRPr="00BE7E94" w:rsidRDefault="00C12E77" w:rsidP="00E5756D">
      <w:pPr>
        <w:spacing w:after="120"/>
        <w:jc w:val="both"/>
        <w:rPr>
          <w:rFonts w:ascii="Times New Roman" w:hAnsi="Times New Roman" w:cs="Times New Roman"/>
          <w:b/>
          <w:bCs/>
          <w:color w:val="auto"/>
          <w:sz w:val="28"/>
          <w:szCs w:val="28"/>
          <w:u w:val="single"/>
          <w:lang w:val="bg-BG"/>
        </w:rPr>
      </w:pPr>
      <w:r w:rsidRPr="00BE7E94">
        <w:rPr>
          <w:rFonts w:ascii="Times New Roman" w:hAnsi="Times New Roman" w:cs="Times New Roman"/>
          <w:b/>
          <w:bCs/>
          <w:color w:val="auto"/>
          <w:sz w:val="28"/>
          <w:szCs w:val="28"/>
          <w:u w:val="single"/>
          <w:lang w:val="bg-BG"/>
        </w:rPr>
        <w:t>Докладът за резултатите от обследването е съставен въз основа на:</w:t>
      </w:r>
    </w:p>
    <w:p w:rsidR="00C12E77" w:rsidRPr="00BE7E94" w:rsidRDefault="00C12E77" w:rsidP="00E5756D">
      <w:pPr>
        <w:spacing w:after="120"/>
        <w:ind w:firstLine="426"/>
        <w:jc w:val="both"/>
        <w:rPr>
          <w:rFonts w:ascii="Times New Roman" w:hAnsi="Times New Roman" w:cs="Times New Roman"/>
          <w:color w:val="auto"/>
          <w:sz w:val="28"/>
          <w:szCs w:val="28"/>
          <w:lang w:val="bg-BG"/>
        </w:rPr>
      </w:pPr>
      <w:r w:rsidRPr="00BE7E94">
        <w:rPr>
          <w:rFonts w:ascii="Times New Roman" w:hAnsi="Times New Roman" w:cs="Times New Roman"/>
          <w:color w:val="auto"/>
          <w:sz w:val="28"/>
          <w:szCs w:val="28"/>
          <w:lang w:val="bg-BG"/>
        </w:rPr>
        <w:t>- Договор за възлагане;</w:t>
      </w:r>
    </w:p>
    <w:p w:rsidR="00C12E77" w:rsidRPr="00BE7E94" w:rsidRDefault="00C12E77" w:rsidP="00E5756D">
      <w:pPr>
        <w:spacing w:after="120"/>
        <w:ind w:firstLine="426"/>
        <w:jc w:val="both"/>
        <w:rPr>
          <w:rFonts w:ascii="Times New Roman" w:hAnsi="Times New Roman" w:cs="Times New Roman"/>
          <w:color w:val="auto"/>
          <w:sz w:val="28"/>
          <w:szCs w:val="28"/>
          <w:lang w:val="bg-BG"/>
        </w:rPr>
      </w:pPr>
      <w:r w:rsidRPr="00BE7E94">
        <w:rPr>
          <w:rFonts w:ascii="Times New Roman" w:hAnsi="Times New Roman" w:cs="Times New Roman"/>
          <w:color w:val="auto"/>
          <w:sz w:val="28"/>
          <w:szCs w:val="28"/>
          <w:lang w:val="bg-BG"/>
        </w:rPr>
        <w:t>- Наредба №5, за извършване на обследване на строежа от лицата по чл. 176в, ал. 1 - 4 ЗУТ;</w:t>
      </w:r>
    </w:p>
    <w:p w:rsidR="00BC21AE" w:rsidRPr="00BE7E94" w:rsidRDefault="00BC21AE" w:rsidP="00BC21AE">
      <w:pPr>
        <w:spacing w:after="120"/>
        <w:ind w:firstLine="426"/>
        <w:jc w:val="both"/>
        <w:rPr>
          <w:rFonts w:ascii="Times New Roman" w:hAnsi="Times New Roman" w:cs="Times New Roman"/>
          <w:color w:val="auto"/>
          <w:sz w:val="28"/>
          <w:szCs w:val="28"/>
          <w:lang w:val="bg-BG"/>
        </w:rPr>
      </w:pPr>
      <w:r w:rsidRPr="00BE7E94">
        <w:rPr>
          <w:rFonts w:ascii="Times New Roman" w:hAnsi="Times New Roman" w:cs="Times New Roman"/>
          <w:color w:val="auto"/>
          <w:sz w:val="28"/>
          <w:szCs w:val="28"/>
          <w:lang w:val="bg-BG"/>
        </w:rPr>
        <w:t>- Направен е оглед и обследване на строежа за събиране на технически данни по всички части: Архитектура, Конструкция, Електро, Вик, ОВиК, ЕЕ и ПБ.</w:t>
      </w:r>
    </w:p>
    <w:p w:rsidR="00C12E77" w:rsidRPr="00396CEA" w:rsidRDefault="00C12E77" w:rsidP="00E5756D">
      <w:pPr>
        <w:spacing w:after="120"/>
        <w:ind w:firstLine="426"/>
        <w:jc w:val="both"/>
        <w:rPr>
          <w:rFonts w:ascii="Times New Roman" w:hAnsi="Times New Roman" w:cs="Times New Roman"/>
          <w:color w:val="FF0000"/>
          <w:sz w:val="28"/>
          <w:szCs w:val="28"/>
          <w:highlight w:val="yellow"/>
          <w:lang w:val="bg-BG"/>
        </w:rPr>
      </w:pPr>
    </w:p>
    <w:p w:rsidR="00C12E77" w:rsidRPr="00BE7E94" w:rsidRDefault="00C12E77" w:rsidP="00E5756D">
      <w:pPr>
        <w:jc w:val="both"/>
        <w:rPr>
          <w:rFonts w:ascii="Times New Roman" w:hAnsi="Times New Roman" w:cs="Times New Roman"/>
          <w:b/>
          <w:bCs/>
          <w:color w:val="auto"/>
          <w:sz w:val="28"/>
          <w:szCs w:val="28"/>
          <w:u w:val="single"/>
          <w:lang w:val="bg-BG"/>
        </w:rPr>
      </w:pPr>
      <w:r w:rsidRPr="00BE7E94">
        <w:rPr>
          <w:rFonts w:ascii="Times New Roman" w:hAnsi="Times New Roman" w:cs="Times New Roman"/>
          <w:b/>
          <w:bCs/>
          <w:color w:val="auto"/>
          <w:sz w:val="28"/>
          <w:szCs w:val="28"/>
          <w:u w:val="single"/>
          <w:lang w:val="bg-BG"/>
        </w:rPr>
        <w:t>Налична техническа документация и строителни книжа:</w:t>
      </w:r>
    </w:p>
    <w:p w:rsidR="00C12E77" w:rsidRPr="00BE7E94" w:rsidRDefault="00C12E77" w:rsidP="00E5756D">
      <w:pPr>
        <w:jc w:val="both"/>
        <w:rPr>
          <w:rFonts w:ascii="Times New Roman" w:hAnsi="Times New Roman" w:cs="Times New Roman"/>
          <w:color w:val="auto"/>
          <w:sz w:val="28"/>
          <w:szCs w:val="28"/>
          <w:highlight w:val="yellow"/>
          <w:lang w:val="bg-BG"/>
        </w:rPr>
      </w:pPr>
    </w:p>
    <w:p w:rsidR="00716710" w:rsidRPr="00BE7E94" w:rsidRDefault="007A08FF" w:rsidP="00D846A5">
      <w:pPr>
        <w:ind w:firstLine="426"/>
        <w:jc w:val="both"/>
        <w:rPr>
          <w:rFonts w:ascii="Times New Roman" w:hAnsi="Times New Roman" w:cs="Times New Roman"/>
          <w:color w:val="auto"/>
          <w:sz w:val="28"/>
          <w:szCs w:val="28"/>
          <w:lang w:val="bg-BG"/>
        </w:rPr>
      </w:pPr>
      <w:r w:rsidRPr="00BE7E94">
        <w:rPr>
          <w:rFonts w:ascii="Times New Roman" w:hAnsi="Times New Roman" w:cs="Times New Roman"/>
          <w:color w:val="auto"/>
          <w:sz w:val="28"/>
          <w:szCs w:val="28"/>
          <w:lang w:val="bg-BG"/>
        </w:rPr>
        <w:t xml:space="preserve">- Скица от </w:t>
      </w:r>
      <w:r w:rsidR="009A7E3A" w:rsidRPr="00BE7E94">
        <w:rPr>
          <w:rFonts w:ascii="Times New Roman" w:hAnsi="Times New Roman" w:cs="Times New Roman"/>
          <w:color w:val="auto"/>
          <w:sz w:val="28"/>
          <w:szCs w:val="28"/>
          <w:lang w:val="bg-BG"/>
        </w:rPr>
        <w:t>ОТДЕЛ ТСУ, ОБЩИНА СЕВЛИЕВО</w:t>
      </w:r>
      <w:r w:rsidR="00AE7E22" w:rsidRPr="00BE7E94">
        <w:rPr>
          <w:rFonts w:ascii="Times New Roman" w:hAnsi="Times New Roman" w:cs="Times New Roman"/>
          <w:color w:val="auto"/>
          <w:sz w:val="28"/>
          <w:szCs w:val="28"/>
        </w:rPr>
        <w:t xml:space="preserve"> </w:t>
      </w:r>
      <w:r w:rsidR="00716710" w:rsidRPr="00BE7E94">
        <w:rPr>
          <w:rFonts w:ascii="Times New Roman" w:hAnsi="Times New Roman" w:cs="Times New Roman"/>
          <w:color w:val="auto"/>
          <w:sz w:val="28"/>
          <w:szCs w:val="28"/>
          <w:lang w:val="bg-BG"/>
        </w:rPr>
        <w:t xml:space="preserve"> </w:t>
      </w:r>
      <w:r w:rsidRPr="00BE7E94">
        <w:rPr>
          <w:rFonts w:ascii="Times New Roman" w:hAnsi="Times New Roman" w:cs="Times New Roman"/>
          <w:color w:val="auto"/>
          <w:sz w:val="28"/>
          <w:szCs w:val="28"/>
          <w:lang w:val="bg-BG"/>
        </w:rPr>
        <w:t xml:space="preserve">№ </w:t>
      </w:r>
      <w:r w:rsidR="00BE7E94" w:rsidRPr="00BE7E94">
        <w:rPr>
          <w:rFonts w:ascii="Times New Roman" w:hAnsi="Times New Roman" w:cs="Times New Roman"/>
          <w:color w:val="auto"/>
          <w:sz w:val="28"/>
          <w:szCs w:val="28"/>
          <w:lang w:val="bg-BG"/>
        </w:rPr>
        <w:t>17</w:t>
      </w:r>
      <w:r w:rsidR="00BE7E94" w:rsidRPr="00BE7E94">
        <w:rPr>
          <w:rFonts w:ascii="Times New Roman" w:hAnsi="Times New Roman" w:cs="Times New Roman"/>
          <w:color w:val="auto"/>
          <w:sz w:val="28"/>
          <w:szCs w:val="28"/>
        </w:rPr>
        <w:t>5</w:t>
      </w:r>
      <w:r w:rsidR="00250033" w:rsidRPr="00BE7E94">
        <w:rPr>
          <w:rFonts w:ascii="Times New Roman" w:hAnsi="Times New Roman" w:cs="Times New Roman"/>
          <w:color w:val="auto"/>
          <w:sz w:val="28"/>
          <w:szCs w:val="28"/>
          <w:lang w:val="bg-BG"/>
        </w:rPr>
        <w:t>/1</w:t>
      </w:r>
      <w:r w:rsidR="009A7E3A" w:rsidRPr="00BE7E94">
        <w:rPr>
          <w:rFonts w:ascii="Times New Roman" w:hAnsi="Times New Roman" w:cs="Times New Roman"/>
          <w:color w:val="auto"/>
          <w:sz w:val="28"/>
          <w:szCs w:val="28"/>
          <w:lang w:val="bg-BG"/>
        </w:rPr>
        <w:t>4</w:t>
      </w:r>
      <w:r w:rsidR="00515710" w:rsidRPr="00BE7E94">
        <w:rPr>
          <w:rFonts w:ascii="Times New Roman" w:hAnsi="Times New Roman" w:cs="Times New Roman"/>
          <w:color w:val="auto"/>
          <w:sz w:val="28"/>
          <w:szCs w:val="28"/>
          <w:lang w:val="bg-BG"/>
        </w:rPr>
        <w:t>.</w:t>
      </w:r>
      <w:r w:rsidR="00250033" w:rsidRPr="00BE7E94">
        <w:rPr>
          <w:rFonts w:ascii="Times New Roman" w:hAnsi="Times New Roman" w:cs="Times New Roman"/>
          <w:color w:val="auto"/>
          <w:sz w:val="28"/>
          <w:szCs w:val="28"/>
          <w:lang w:val="bg-BG"/>
        </w:rPr>
        <w:t>0</w:t>
      </w:r>
      <w:r w:rsidR="009A7E3A" w:rsidRPr="00BE7E94">
        <w:rPr>
          <w:rFonts w:ascii="Times New Roman" w:hAnsi="Times New Roman" w:cs="Times New Roman"/>
          <w:color w:val="auto"/>
          <w:sz w:val="28"/>
          <w:szCs w:val="28"/>
          <w:lang w:val="bg-BG"/>
        </w:rPr>
        <w:t>6</w:t>
      </w:r>
      <w:r w:rsidRPr="00BE7E94">
        <w:rPr>
          <w:rFonts w:ascii="Times New Roman" w:hAnsi="Times New Roman" w:cs="Times New Roman"/>
          <w:color w:val="auto"/>
          <w:sz w:val="28"/>
          <w:szCs w:val="28"/>
          <w:lang w:val="bg-BG"/>
        </w:rPr>
        <w:t>.201</w:t>
      </w:r>
      <w:r w:rsidR="00250033" w:rsidRPr="00BE7E94">
        <w:rPr>
          <w:rFonts w:ascii="Times New Roman" w:hAnsi="Times New Roman" w:cs="Times New Roman"/>
          <w:color w:val="auto"/>
          <w:sz w:val="28"/>
          <w:szCs w:val="28"/>
          <w:lang w:val="bg-BG"/>
        </w:rPr>
        <w:t>6</w:t>
      </w:r>
      <w:r w:rsidRPr="00BE7E94">
        <w:rPr>
          <w:rFonts w:ascii="Times New Roman" w:hAnsi="Times New Roman" w:cs="Times New Roman"/>
          <w:color w:val="auto"/>
          <w:sz w:val="28"/>
          <w:szCs w:val="28"/>
          <w:lang w:val="bg-BG"/>
        </w:rPr>
        <w:t>г</w:t>
      </w:r>
      <w:r w:rsidR="00AE7E22" w:rsidRPr="00BE7E94">
        <w:rPr>
          <w:rFonts w:ascii="Times New Roman" w:hAnsi="Times New Roman" w:cs="Times New Roman"/>
          <w:color w:val="auto"/>
          <w:sz w:val="28"/>
          <w:szCs w:val="28"/>
        </w:rPr>
        <w:t>.</w:t>
      </w:r>
      <w:r w:rsidR="00D846A5" w:rsidRPr="00BE7E94">
        <w:rPr>
          <w:rFonts w:ascii="Times New Roman" w:hAnsi="Times New Roman" w:cs="Times New Roman"/>
          <w:color w:val="auto"/>
          <w:sz w:val="28"/>
          <w:szCs w:val="28"/>
          <w:lang w:val="bg-BG"/>
        </w:rPr>
        <w:t>;</w:t>
      </w:r>
    </w:p>
    <w:p w:rsidR="00500C6C" w:rsidRPr="0075588E" w:rsidRDefault="00500C6C" w:rsidP="00E5756D">
      <w:pPr>
        <w:spacing w:after="72" w:line="312" w:lineRule="atLeast"/>
        <w:jc w:val="both"/>
        <w:rPr>
          <w:rFonts w:ascii="Times New Roman" w:hAnsi="Times New Roman" w:cs="Times New Roman"/>
          <w:color w:val="auto"/>
          <w:sz w:val="28"/>
          <w:szCs w:val="28"/>
          <w:lang w:val="bg-BG"/>
        </w:rPr>
      </w:pPr>
      <w:r w:rsidRPr="00BE7E94">
        <w:rPr>
          <w:rFonts w:ascii="Times New Roman" w:hAnsi="Times New Roman" w:cs="Times New Roman"/>
          <w:color w:val="auto"/>
          <w:sz w:val="28"/>
          <w:szCs w:val="28"/>
          <w:lang w:val="bg-BG"/>
        </w:rPr>
        <w:t>Обектът е изграден в съответствие с изискванията на нормативните актове, действащи към момента на изграждането на строежа.</w:t>
      </w:r>
    </w:p>
    <w:p w:rsidR="00C12E77" w:rsidRPr="00BE7E94" w:rsidRDefault="00C12E77" w:rsidP="003C15AC">
      <w:pPr>
        <w:pStyle w:val="Heading2"/>
        <w:numPr>
          <w:ilvl w:val="0"/>
          <w:numId w:val="3"/>
        </w:numPr>
        <w:jc w:val="both"/>
        <w:rPr>
          <w:rFonts w:ascii="Times New Roman" w:hAnsi="Times New Roman" w:cs="Times New Roman"/>
          <w:color w:val="auto"/>
          <w:lang w:val="bg-BG"/>
        </w:rPr>
      </w:pPr>
      <w:bookmarkStart w:id="3" w:name="_Toc406769108"/>
      <w:bookmarkStart w:id="4" w:name="_Toc409873316"/>
      <w:bookmarkStart w:id="5" w:name="_Toc409873450"/>
      <w:r w:rsidRPr="00BE7E94">
        <w:rPr>
          <w:rFonts w:ascii="Times New Roman" w:hAnsi="Times New Roman" w:cs="Times New Roman"/>
          <w:color w:val="auto"/>
          <w:lang w:val="bg-BG"/>
        </w:rPr>
        <w:t xml:space="preserve">АРХИТЕКТУРНО </w:t>
      </w:r>
      <w:bookmarkEnd w:id="3"/>
      <w:bookmarkEnd w:id="4"/>
      <w:bookmarkEnd w:id="5"/>
      <w:r w:rsidRPr="00BE7E94">
        <w:rPr>
          <w:rFonts w:ascii="Times New Roman" w:hAnsi="Times New Roman" w:cs="Times New Roman"/>
          <w:color w:val="auto"/>
          <w:lang w:val="bg-BG"/>
        </w:rPr>
        <w:t>ОБСЛЕДВАНЕ - АНАЛИЗ И ОЦЕНКА</w:t>
      </w:r>
    </w:p>
    <w:p w:rsidR="00C12E77" w:rsidRPr="00BE7E94" w:rsidRDefault="00C12E77" w:rsidP="00E5756D">
      <w:pPr>
        <w:jc w:val="both"/>
        <w:rPr>
          <w:rFonts w:ascii="Times New Roman" w:hAnsi="Times New Roman" w:cs="Times New Roman"/>
          <w:color w:val="auto"/>
          <w:sz w:val="28"/>
          <w:szCs w:val="28"/>
          <w:lang w:val="bg-BG"/>
        </w:rPr>
      </w:pPr>
    </w:p>
    <w:p w:rsidR="00C12E77" w:rsidRPr="00BE7E94" w:rsidRDefault="00C12E77" w:rsidP="003C15AC">
      <w:pPr>
        <w:pStyle w:val="ListParagraph"/>
        <w:numPr>
          <w:ilvl w:val="1"/>
          <w:numId w:val="9"/>
        </w:numPr>
        <w:ind w:left="993" w:hanging="633"/>
        <w:jc w:val="both"/>
        <w:rPr>
          <w:rFonts w:ascii="Times New Roman" w:hAnsi="Times New Roman" w:cs="Times New Roman"/>
          <w:b/>
          <w:color w:val="auto"/>
          <w:w w:val="108"/>
          <w:sz w:val="28"/>
          <w:szCs w:val="28"/>
          <w:lang w:val="bg-BG"/>
        </w:rPr>
      </w:pPr>
      <w:r w:rsidRPr="00BE7E94">
        <w:rPr>
          <w:rFonts w:ascii="Times New Roman" w:hAnsi="Times New Roman" w:cs="Times New Roman"/>
          <w:b/>
          <w:bCs/>
          <w:color w:val="auto"/>
          <w:sz w:val="28"/>
          <w:szCs w:val="28"/>
          <w:lang w:val="bg-BG"/>
        </w:rPr>
        <w:t xml:space="preserve"> Общи данни</w:t>
      </w:r>
    </w:p>
    <w:p w:rsidR="00BE7E94" w:rsidRDefault="006E0513" w:rsidP="00E5756D">
      <w:pPr>
        <w:ind w:firstLine="709"/>
        <w:jc w:val="both"/>
        <w:rPr>
          <w:rFonts w:ascii="Times New Roman" w:hAnsi="Times New Roman" w:cs="Times New Roman"/>
          <w:color w:val="auto"/>
          <w:w w:val="108"/>
          <w:sz w:val="28"/>
          <w:szCs w:val="28"/>
          <w:lang w:val="bg-BG"/>
        </w:rPr>
      </w:pPr>
      <w:r w:rsidRPr="00BE7E94">
        <w:rPr>
          <w:rFonts w:ascii="Times New Roman" w:hAnsi="Times New Roman" w:cs="Times New Roman"/>
          <w:color w:val="auto"/>
          <w:w w:val="108"/>
          <w:sz w:val="28"/>
          <w:szCs w:val="28"/>
          <w:lang w:val="bg-BG"/>
        </w:rPr>
        <w:t>Многофамилн</w:t>
      </w:r>
      <w:r w:rsidR="00426618" w:rsidRPr="00BE7E94">
        <w:rPr>
          <w:rFonts w:ascii="Times New Roman" w:hAnsi="Times New Roman" w:cs="Times New Roman"/>
          <w:color w:val="auto"/>
          <w:w w:val="108"/>
          <w:sz w:val="28"/>
          <w:szCs w:val="28"/>
          <w:lang w:val="bg-BG"/>
        </w:rPr>
        <w:t xml:space="preserve">ата сграда в </w:t>
      </w:r>
      <w:r w:rsidR="00F744D7" w:rsidRPr="00BE7E94">
        <w:rPr>
          <w:rFonts w:ascii="Times New Roman" w:hAnsi="Times New Roman" w:cs="Times New Roman"/>
          <w:color w:val="auto"/>
          <w:w w:val="108"/>
          <w:sz w:val="28"/>
          <w:szCs w:val="28"/>
          <w:lang w:val="bg-BG"/>
        </w:rPr>
        <w:t xml:space="preserve">гр. </w:t>
      </w:r>
      <w:r w:rsidR="000C137F" w:rsidRPr="00BE7E94">
        <w:rPr>
          <w:rFonts w:ascii="Times New Roman" w:hAnsi="Times New Roman" w:cs="Times New Roman"/>
          <w:color w:val="auto"/>
          <w:w w:val="108"/>
          <w:sz w:val="28"/>
          <w:szCs w:val="28"/>
          <w:lang w:val="bg-BG"/>
        </w:rPr>
        <w:t>Севлиево</w:t>
      </w:r>
      <w:r w:rsidR="00F744D7" w:rsidRPr="00BE7E94">
        <w:rPr>
          <w:rFonts w:ascii="Times New Roman" w:hAnsi="Times New Roman" w:cs="Times New Roman"/>
          <w:color w:val="auto"/>
          <w:w w:val="108"/>
          <w:sz w:val="28"/>
          <w:szCs w:val="28"/>
          <w:lang w:val="bg-BG"/>
        </w:rPr>
        <w:t>, ул. „</w:t>
      </w:r>
      <w:r w:rsidR="00BE7E94" w:rsidRPr="00BE7E94">
        <w:rPr>
          <w:rFonts w:ascii="Times New Roman" w:hAnsi="Times New Roman" w:cs="Times New Roman"/>
          <w:color w:val="auto"/>
          <w:w w:val="108"/>
          <w:sz w:val="28"/>
          <w:szCs w:val="28"/>
          <w:lang w:val="bg-BG"/>
        </w:rPr>
        <w:t>Никола Дабев</w:t>
      </w:r>
      <w:r w:rsidR="00F744D7" w:rsidRPr="00BE7E94">
        <w:rPr>
          <w:rFonts w:ascii="Times New Roman" w:hAnsi="Times New Roman" w:cs="Times New Roman"/>
          <w:color w:val="auto"/>
          <w:w w:val="108"/>
          <w:sz w:val="28"/>
          <w:szCs w:val="28"/>
          <w:lang w:val="bg-BG"/>
        </w:rPr>
        <w:t>“</w:t>
      </w:r>
      <w:r w:rsidR="004544DC" w:rsidRPr="00BE7E94">
        <w:rPr>
          <w:rFonts w:ascii="Times New Roman" w:hAnsi="Times New Roman" w:cs="Times New Roman"/>
          <w:color w:val="auto"/>
          <w:w w:val="108"/>
          <w:sz w:val="28"/>
          <w:szCs w:val="28"/>
        </w:rPr>
        <w:t xml:space="preserve"> №</w:t>
      </w:r>
      <w:r w:rsidR="00BE7E94" w:rsidRPr="00BE7E94">
        <w:rPr>
          <w:rFonts w:ascii="Times New Roman" w:hAnsi="Times New Roman" w:cs="Times New Roman"/>
          <w:color w:val="auto"/>
          <w:w w:val="108"/>
          <w:sz w:val="28"/>
          <w:szCs w:val="28"/>
          <w:lang w:val="bg-BG"/>
        </w:rPr>
        <w:t>43-45</w:t>
      </w:r>
      <w:r w:rsidR="00F744D7" w:rsidRPr="00BE7E94">
        <w:rPr>
          <w:rFonts w:ascii="Times New Roman" w:hAnsi="Times New Roman" w:cs="Times New Roman"/>
          <w:color w:val="auto"/>
          <w:w w:val="108"/>
          <w:sz w:val="28"/>
          <w:szCs w:val="28"/>
          <w:lang w:val="bg-BG"/>
        </w:rPr>
        <w:t>, кв.</w:t>
      </w:r>
      <w:r w:rsidR="00BE7E94" w:rsidRPr="00BE7E94">
        <w:rPr>
          <w:rFonts w:ascii="Times New Roman" w:hAnsi="Times New Roman" w:cs="Times New Roman"/>
          <w:color w:val="auto"/>
          <w:w w:val="108"/>
          <w:sz w:val="28"/>
          <w:szCs w:val="28"/>
          <w:lang w:val="bg-BG"/>
        </w:rPr>
        <w:t>30</w:t>
      </w:r>
      <w:r w:rsidR="000C137F" w:rsidRPr="00BE7E94">
        <w:rPr>
          <w:rFonts w:ascii="Times New Roman" w:hAnsi="Times New Roman" w:cs="Times New Roman"/>
          <w:color w:val="auto"/>
          <w:w w:val="108"/>
          <w:sz w:val="28"/>
          <w:szCs w:val="28"/>
          <w:lang w:val="bg-BG"/>
        </w:rPr>
        <w:t>,</w:t>
      </w:r>
      <w:r w:rsidR="00F744D7" w:rsidRPr="00BE7E94">
        <w:rPr>
          <w:rFonts w:ascii="Times New Roman" w:hAnsi="Times New Roman" w:cs="Times New Roman"/>
          <w:color w:val="auto"/>
          <w:w w:val="108"/>
          <w:sz w:val="28"/>
          <w:szCs w:val="28"/>
          <w:lang w:val="bg-BG"/>
        </w:rPr>
        <w:t xml:space="preserve"> </w:t>
      </w:r>
      <w:r w:rsidR="000C137F" w:rsidRPr="00BE7E94">
        <w:rPr>
          <w:rFonts w:ascii="Times New Roman" w:hAnsi="Times New Roman" w:cs="Times New Roman"/>
          <w:color w:val="auto"/>
          <w:w w:val="108"/>
          <w:sz w:val="28"/>
          <w:szCs w:val="28"/>
          <w:lang w:val="bg-BG"/>
        </w:rPr>
        <w:t>У</w:t>
      </w:r>
      <w:r w:rsidR="00F744D7" w:rsidRPr="00BE7E94">
        <w:rPr>
          <w:rFonts w:ascii="Times New Roman" w:hAnsi="Times New Roman" w:cs="Times New Roman"/>
          <w:color w:val="auto"/>
          <w:w w:val="108"/>
          <w:sz w:val="28"/>
          <w:szCs w:val="28"/>
          <w:lang w:val="bg-BG"/>
        </w:rPr>
        <w:t xml:space="preserve">ПИ </w:t>
      </w:r>
      <w:r w:rsidR="00C21FFD" w:rsidRPr="00BE7E94">
        <w:rPr>
          <w:rFonts w:ascii="Times New Roman" w:hAnsi="Times New Roman" w:cs="Times New Roman"/>
          <w:color w:val="auto"/>
          <w:w w:val="108"/>
          <w:sz w:val="28"/>
          <w:szCs w:val="28"/>
        </w:rPr>
        <w:t xml:space="preserve">VI </w:t>
      </w:r>
      <w:r w:rsidR="00C21FFD">
        <w:rPr>
          <w:rFonts w:ascii="Times New Roman" w:hAnsi="Times New Roman" w:cs="Times New Roman"/>
          <w:color w:val="auto"/>
          <w:w w:val="108"/>
          <w:sz w:val="28"/>
          <w:szCs w:val="28"/>
          <w:lang w:val="bg-BG"/>
        </w:rPr>
        <w:t xml:space="preserve">- 676 и УПИ </w:t>
      </w:r>
      <w:r w:rsidR="00BE7E94" w:rsidRPr="00BE7E94">
        <w:rPr>
          <w:rFonts w:ascii="Times New Roman" w:hAnsi="Times New Roman" w:cs="Times New Roman"/>
          <w:color w:val="auto"/>
          <w:w w:val="108"/>
          <w:sz w:val="28"/>
          <w:szCs w:val="28"/>
        </w:rPr>
        <w:t>V-</w:t>
      </w:r>
      <w:r w:rsidR="00C21FFD">
        <w:rPr>
          <w:rFonts w:ascii="Times New Roman" w:hAnsi="Times New Roman" w:cs="Times New Roman"/>
          <w:color w:val="auto"/>
          <w:w w:val="108"/>
          <w:sz w:val="28"/>
          <w:szCs w:val="28"/>
          <w:lang w:val="bg-BG"/>
        </w:rPr>
        <w:t xml:space="preserve"> 681</w:t>
      </w:r>
      <w:r w:rsidRPr="00BE7E94">
        <w:rPr>
          <w:rFonts w:ascii="Times New Roman" w:hAnsi="Times New Roman" w:cs="Times New Roman"/>
          <w:color w:val="auto"/>
          <w:spacing w:val="-3"/>
          <w:sz w:val="28"/>
          <w:szCs w:val="28"/>
          <w:lang w:val="bg-BG"/>
        </w:rPr>
        <w:t xml:space="preserve">, </w:t>
      </w:r>
      <w:r w:rsidRPr="00BE7E94">
        <w:rPr>
          <w:rFonts w:ascii="Times New Roman" w:hAnsi="Times New Roman" w:cs="Times New Roman"/>
          <w:color w:val="auto"/>
          <w:w w:val="108"/>
          <w:sz w:val="28"/>
          <w:szCs w:val="28"/>
          <w:lang w:val="bg-BG"/>
        </w:rPr>
        <w:t>е общинска частна собственост</w:t>
      </w:r>
      <w:r w:rsidRPr="00BE7E94">
        <w:rPr>
          <w:rFonts w:ascii="Times New Roman" w:hAnsi="Times New Roman" w:cs="Times New Roman"/>
          <w:color w:val="auto"/>
          <w:w w:val="108"/>
          <w:sz w:val="28"/>
          <w:szCs w:val="28"/>
        </w:rPr>
        <w:t>.</w:t>
      </w:r>
      <w:r w:rsidRPr="00BE7E94">
        <w:rPr>
          <w:rFonts w:ascii="Times New Roman" w:hAnsi="Times New Roman" w:cs="Times New Roman"/>
          <w:color w:val="auto"/>
          <w:w w:val="108"/>
          <w:sz w:val="28"/>
          <w:szCs w:val="28"/>
          <w:lang w:val="bg-BG"/>
        </w:rPr>
        <w:t xml:space="preserve"> </w:t>
      </w:r>
    </w:p>
    <w:p w:rsidR="006E0513" w:rsidRPr="00BE7E94" w:rsidRDefault="006E0513" w:rsidP="00BE7E94">
      <w:pPr>
        <w:ind w:firstLine="709"/>
        <w:jc w:val="both"/>
        <w:rPr>
          <w:rFonts w:ascii="Times New Roman" w:hAnsi="Times New Roman" w:cs="Times New Roman"/>
          <w:color w:val="auto"/>
          <w:w w:val="108"/>
          <w:sz w:val="28"/>
          <w:szCs w:val="28"/>
          <w:lang w:val="bg-BG"/>
        </w:rPr>
      </w:pPr>
      <w:r w:rsidRPr="00BE7E94">
        <w:rPr>
          <w:rFonts w:ascii="Times New Roman" w:hAnsi="Times New Roman" w:cs="Times New Roman"/>
          <w:color w:val="auto"/>
          <w:w w:val="108"/>
          <w:sz w:val="28"/>
          <w:szCs w:val="28"/>
        </w:rPr>
        <w:t xml:space="preserve">   </w:t>
      </w:r>
      <w:r w:rsidR="00BE7E94" w:rsidRPr="00BE7E94">
        <w:rPr>
          <w:rFonts w:ascii="Times New Roman" w:hAnsi="Times New Roman" w:cs="Times New Roman"/>
          <w:color w:val="auto"/>
          <w:w w:val="108"/>
          <w:sz w:val="28"/>
          <w:szCs w:val="28"/>
          <w:lang w:val="bg-BG"/>
        </w:rPr>
        <w:t>Жилищната сграда се състои от две секции.</w:t>
      </w:r>
    </w:p>
    <w:p w:rsidR="00BC21AE" w:rsidRPr="00CA42A1" w:rsidRDefault="00C12B31" w:rsidP="00E5756D">
      <w:pPr>
        <w:ind w:firstLine="709"/>
        <w:jc w:val="both"/>
        <w:rPr>
          <w:rFonts w:ascii="Times New Roman" w:hAnsi="Times New Roman" w:cs="Times New Roman"/>
          <w:color w:val="auto"/>
          <w:w w:val="108"/>
          <w:sz w:val="28"/>
          <w:szCs w:val="28"/>
          <w:lang w:val="bg-BG"/>
        </w:rPr>
      </w:pPr>
      <w:r w:rsidRPr="00BE7E94">
        <w:rPr>
          <w:rFonts w:ascii="Times New Roman" w:hAnsi="Times New Roman" w:cs="Times New Roman"/>
          <w:color w:val="auto"/>
          <w:w w:val="108"/>
          <w:sz w:val="28"/>
          <w:szCs w:val="28"/>
          <w:lang w:val="bg-BG"/>
        </w:rPr>
        <w:t xml:space="preserve">Строителството на </w:t>
      </w:r>
      <w:r w:rsidR="00BE7E94" w:rsidRPr="00BE7E94">
        <w:rPr>
          <w:rFonts w:ascii="Times New Roman" w:hAnsi="Times New Roman" w:cs="Times New Roman"/>
          <w:color w:val="auto"/>
          <w:w w:val="108"/>
          <w:sz w:val="28"/>
          <w:szCs w:val="28"/>
          <w:lang w:val="bg-BG"/>
        </w:rPr>
        <w:t>по-ниското тяло</w:t>
      </w:r>
      <w:r w:rsidR="00A6176C">
        <w:rPr>
          <w:rFonts w:ascii="Times New Roman" w:hAnsi="Times New Roman" w:cs="Times New Roman"/>
          <w:color w:val="auto"/>
          <w:w w:val="108"/>
          <w:sz w:val="28"/>
          <w:szCs w:val="28"/>
          <w:lang w:val="bg-BG"/>
        </w:rPr>
        <w:t xml:space="preserve"> (№43)</w:t>
      </w:r>
      <w:r w:rsidRPr="00BE7E94">
        <w:rPr>
          <w:rFonts w:ascii="Times New Roman" w:hAnsi="Times New Roman" w:cs="Times New Roman"/>
          <w:color w:val="auto"/>
          <w:w w:val="108"/>
          <w:sz w:val="28"/>
          <w:szCs w:val="28"/>
          <w:lang w:val="bg-BG"/>
        </w:rPr>
        <w:t xml:space="preserve"> е </w:t>
      </w:r>
      <w:r w:rsidR="005D0C13" w:rsidRPr="00BE7E94">
        <w:rPr>
          <w:rFonts w:ascii="Times New Roman" w:hAnsi="Times New Roman" w:cs="Times New Roman"/>
          <w:color w:val="auto"/>
          <w:w w:val="108"/>
          <w:sz w:val="28"/>
          <w:szCs w:val="28"/>
          <w:lang w:val="bg-BG"/>
        </w:rPr>
        <w:t>завършен</w:t>
      </w:r>
      <w:r w:rsidR="000C137F" w:rsidRPr="00BE7E94">
        <w:rPr>
          <w:rFonts w:ascii="Times New Roman" w:hAnsi="Times New Roman" w:cs="Times New Roman"/>
          <w:color w:val="auto"/>
          <w:w w:val="108"/>
          <w:sz w:val="28"/>
          <w:szCs w:val="28"/>
        </w:rPr>
        <w:t>o</w:t>
      </w:r>
      <w:r w:rsidR="005D0C13" w:rsidRPr="00BE7E94">
        <w:rPr>
          <w:rFonts w:ascii="Times New Roman" w:hAnsi="Times New Roman" w:cs="Times New Roman"/>
          <w:color w:val="auto"/>
          <w:w w:val="108"/>
          <w:sz w:val="28"/>
          <w:szCs w:val="28"/>
          <w:lang w:val="bg-BG"/>
        </w:rPr>
        <w:t xml:space="preserve"> през 19</w:t>
      </w:r>
      <w:r w:rsidR="00BE7E94" w:rsidRPr="00BE7E94">
        <w:rPr>
          <w:rFonts w:ascii="Times New Roman" w:hAnsi="Times New Roman" w:cs="Times New Roman"/>
          <w:color w:val="auto"/>
          <w:w w:val="108"/>
          <w:sz w:val="28"/>
          <w:szCs w:val="28"/>
        </w:rPr>
        <w:t>72</w:t>
      </w:r>
      <w:r w:rsidR="005D0C13" w:rsidRPr="00BE7E94">
        <w:rPr>
          <w:rFonts w:ascii="Times New Roman" w:hAnsi="Times New Roman" w:cs="Times New Roman"/>
          <w:color w:val="auto"/>
          <w:w w:val="108"/>
          <w:sz w:val="28"/>
          <w:szCs w:val="28"/>
          <w:lang w:val="bg-BG"/>
        </w:rPr>
        <w:t>г.</w:t>
      </w:r>
      <w:r w:rsidR="00BE7E94" w:rsidRPr="00BE7E94">
        <w:rPr>
          <w:rFonts w:ascii="Times New Roman" w:hAnsi="Times New Roman" w:cs="Times New Roman"/>
          <w:color w:val="auto"/>
          <w:w w:val="108"/>
          <w:sz w:val="28"/>
          <w:szCs w:val="28"/>
          <w:lang w:val="bg-BG"/>
        </w:rPr>
        <w:t xml:space="preserve">, а на </w:t>
      </w:r>
      <w:r w:rsidR="00BE7E94" w:rsidRPr="00CA42A1">
        <w:rPr>
          <w:rFonts w:ascii="Times New Roman" w:hAnsi="Times New Roman" w:cs="Times New Roman"/>
          <w:color w:val="auto"/>
          <w:w w:val="108"/>
          <w:sz w:val="28"/>
          <w:szCs w:val="28"/>
          <w:lang w:val="bg-BG"/>
        </w:rPr>
        <w:t>високото</w:t>
      </w:r>
      <w:r w:rsidR="00A6176C">
        <w:rPr>
          <w:rFonts w:ascii="Times New Roman" w:hAnsi="Times New Roman" w:cs="Times New Roman"/>
          <w:color w:val="auto"/>
          <w:w w:val="108"/>
          <w:sz w:val="28"/>
          <w:szCs w:val="28"/>
          <w:lang w:val="bg-BG"/>
        </w:rPr>
        <w:t xml:space="preserve"> (№45) -</w:t>
      </w:r>
      <w:r w:rsidR="00BE7E94" w:rsidRPr="00CA42A1">
        <w:rPr>
          <w:rFonts w:ascii="Times New Roman" w:hAnsi="Times New Roman" w:cs="Times New Roman"/>
          <w:color w:val="auto"/>
          <w:w w:val="108"/>
          <w:sz w:val="28"/>
          <w:szCs w:val="28"/>
          <w:lang w:val="bg-BG"/>
        </w:rPr>
        <w:t xml:space="preserve"> 1980г.</w:t>
      </w:r>
    </w:p>
    <w:p w:rsidR="003442E5" w:rsidRPr="0075588E" w:rsidRDefault="00C12E77" w:rsidP="0075588E">
      <w:pPr>
        <w:ind w:firstLine="709"/>
        <w:jc w:val="both"/>
        <w:rPr>
          <w:rFonts w:ascii="Times New Roman" w:hAnsi="Times New Roman" w:cs="Times New Roman"/>
          <w:color w:val="auto"/>
          <w:sz w:val="28"/>
          <w:szCs w:val="28"/>
          <w:lang w:val="bg-BG"/>
        </w:rPr>
      </w:pPr>
      <w:r w:rsidRPr="00CA42A1">
        <w:rPr>
          <w:rFonts w:ascii="Times New Roman" w:hAnsi="Times New Roman" w:cs="Times New Roman"/>
          <w:color w:val="auto"/>
          <w:spacing w:val="-2"/>
          <w:sz w:val="28"/>
          <w:szCs w:val="28"/>
          <w:lang w:val="bg-BG"/>
        </w:rPr>
        <w:t>Общ</w:t>
      </w:r>
      <w:r w:rsidR="00293AB2" w:rsidRPr="00CA42A1">
        <w:rPr>
          <w:rFonts w:ascii="Times New Roman" w:hAnsi="Times New Roman" w:cs="Times New Roman"/>
          <w:color w:val="auto"/>
          <w:spacing w:val="-2"/>
          <w:sz w:val="28"/>
          <w:szCs w:val="28"/>
          <w:lang w:val="bg-BG"/>
        </w:rPr>
        <w:t xml:space="preserve">ият брой хора обитаващи жилищната сграда </w:t>
      </w:r>
      <w:r w:rsidRPr="00CA42A1">
        <w:rPr>
          <w:rFonts w:ascii="Times New Roman" w:hAnsi="Times New Roman" w:cs="Times New Roman"/>
          <w:color w:val="auto"/>
          <w:spacing w:val="-2"/>
          <w:sz w:val="28"/>
          <w:szCs w:val="28"/>
          <w:lang w:val="bg-BG"/>
        </w:rPr>
        <w:t xml:space="preserve"> е </w:t>
      </w:r>
      <w:r w:rsidR="00CA42A1" w:rsidRPr="00CA42A1">
        <w:rPr>
          <w:rFonts w:ascii="Times New Roman" w:hAnsi="Times New Roman" w:cs="Times New Roman"/>
          <w:color w:val="auto"/>
          <w:spacing w:val="-2"/>
          <w:sz w:val="28"/>
          <w:szCs w:val="28"/>
          <w:lang w:val="bg-BG"/>
        </w:rPr>
        <w:t xml:space="preserve">60 </w:t>
      </w:r>
      <w:r w:rsidRPr="00CA42A1">
        <w:rPr>
          <w:rFonts w:ascii="Times New Roman" w:hAnsi="Times New Roman" w:cs="Times New Roman"/>
          <w:color w:val="auto"/>
          <w:spacing w:val="-2"/>
          <w:sz w:val="28"/>
          <w:szCs w:val="28"/>
          <w:lang w:val="bg-BG"/>
        </w:rPr>
        <w:t>души</w:t>
      </w:r>
      <w:r w:rsidRPr="00CA42A1">
        <w:rPr>
          <w:rFonts w:ascii="Times New Roman" w:hAnsi="Times New Roman" w:cs="Times New Roman"/>
          <w:color w:val="auto"/>
          <w:sz w:val="28"/>
          <w:szCs w:val="28"/>
          <w:lang w:val="bg-BG"/>
        </w:rPr>
        <w:t>.</w:t>
      </w:r>
    </w:p>
    <w:p w:rsidR="001D5AA5" w:rsidRPr="00CA42A1" w:rsidRDefault="00C12E77" w:rsidP="00E5756D">
      <w:pPr>
        <w:jc w:val="both"/>
        <w:rPr>
          <w:rFonts w:ascii="Times New Roman" w:hAnsi="Times New Roman" w:cs="Times New Roman"/>
          <w:i/>
          <w:iCs/>
          <w:color w:val="auto"/>
          <w:sz w:val="28"/>
          <w:szCs w:val="28"/>
          <w:u w:val="single"/>
          <w:lang w:val="bg-BG"/>
        </w:rPr>
      </w:pPr>
      <w:r w:rsidRPr="00CA42A1">
        <w:rPr>
          <w:rFonts w:ascii="Times New Roman" w:hAnsi="Times New Roman" w:cs="Times New Roman"/>
          <w:i/>
          <w:iCs/>
          <w:color w:val="auto"/>
          <w:sz w:val="28"/>
          <w:szCs w:val="28"/>
          <w:u w:val="single"/>
          <w:lang w:val="bg-BG"/>
        </w:rPr>
        <w:t>Схема на сградата</w:t>
      </w:r>
    </w:p>
    <w:p w:rsidR="00A3060E" w:rsidRPr="00396CEA" w:rsidRDefault="00CA42A1" w:rsidP="00A3060E">
      <w:pPr>
        <w:pStyle w:val="ListParagraph"/>
        <w:ind w:left="792" w:hanging="508"/>
        <w:jc w:val="both"/>
        <w:rPr>
          <w:rFonts w:ascii="Times New Roman" w:hAnsi="Times New Roman" w:cs="Times New Roman"/>
          <w:color w:val="FF0000"/>
        </w:rPr>
      </w:pPr>
      <w:bookmarkStart w:id="6" w:name="_Toc409873317"/>
      <w:bookmarkStart w:id="7" w:name="_Toc409873451"/>
      <w:bookmarkStart w:id="8" w:name="_Toc406769109"/>
      <w:r>
        <w:rPr>
          <w:rFonts w:ascii="Times New Roman" w:hAnsi="Times New Roman" w:cs="Times New Roman"/>
          <w:noProof/>
          <w:color w:val="FF0000"/>
          <w:lang w:val="bg-BG" w:eastAsia="bg-BG"/>
        </w:rPr>
        <w:drawing>
          <wp:inline distT="0" distB="0" distL="0" distR="0">
            <wp:extent cx="4114800" cy="2247689"/>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114800" cy="2247689"/>
                    </a:xfrm>
                    <a:prstGeom prst="rect">
                      <a:avLst/>
                    </a:prstGeom>
                    <a:noFill/>
                    <a:ln w="9525">
                      <a:noFill/>
                      <a:miter lim="800000"/>
                      <a:headEnd/>
                      <a:tailEnd/>
                    </a:ln>
                  </pic:spPr>
                </pic:pic>
              </a:graphicData>
            </a:graphic>
          </wp:inline>
        </w:drawing>
      </w:r>
    </w:p>
    <w:p w:rsidR="00EB1880" w:rsidRPr="00396CEA" w:rsidRDefault="00EB1880" w:rsidP="00A3060E">
      <w:pPr>
        <w:pStyle w:val="ListParagraph"/>
        <w:ind w:left="792" w:hanging="508"/>
        <w:jc w:val="both"/>
        <w:rPr>
          <w:rFonts w:ascii="Times New Roman" w:hAnsi="Times New Roman" w:cs="Times New Roman"/>
          <w:color w:val="FF0000"/>
        </w:rPr>
      </w:pPr>
    </w:p>
    <w:p w:rsidR="00EB1880" w:rsidRPr="0075588E" w:rsidRDefault="00EB1880" w:rsidP="0075588E">
      <w:pPr>
        <w:jc w:val="both"/>
        <w:rPr>
          <w:rFonts w:ascii="Times New Roman" w:hAnsi="Times New Roman" w:cs="Times New Roman"/>
          <w:color w:val="FF0000"/>
          <w:lang w:val="bg-BG"/>
        </w:rPr>
      </w:pPr>
    </w:p>
    <w:p w:rsidR="00304027" w:rsidRPr="00B7439D" w:rsidRDefault="00C12E77" w:rsidP="003C15AC">
      <w:pPr>
        <w:pStyle w:val="ListParagraph"/>
        <w:numPr>
          <w:ilvl w:val="1"/>
          <w:numId w:val="9"/>
        </w:numPr>
        <w:ind w:left="993" w:hanging="633"/>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 xml:space="preserve"> </w:t>
      </w:r>
      <w:r w:rsidR="00304027" w:rsidRPr="00B7439D">
        <w:rPr>
          <w:rFonts w:ascii="Times New Roman" w:hAnsi="Times New Roman" w:cs="Times New Roman"/>
          <w:b/>
          <w:bCs/>
          <w:color w:val="auto"/>
          <w:sz w:val="28"/>
          <w:szCs w:val="28"/>
          <w:lang w:val="bg-BG"/>
        </w:rPr>
        <w:t>Сграда</w:t>
      </w:r>
    </w:p>
    <w:p w:rsidR="00C12E77" w:rsidRPr="00B7439D" w:rsidRDefault="00B7439D" w:rsidP="00304027">
      <w:pPr>
        <w:pStyle w:val="ListParagraph"/>
        <w:ind w:left="993"/>
        <w:jc w:val="both"/>
        <w:rPr>
          <w:rFonts w:ascii="Times New Roman" w:hAnsi="Times New Roman" w:cs="Times New Roman"/>
          <w:b/>
          <w:bCs/>
          <w:color w:val="auto"/>
          <w:sz w:val="28"/>
          <w:szCs w:val="28"/>
          <w:lang w:val="bg-BG"/>
        </w:rPr>
      </w:pPr>
      <w:r>
        <w:rPr>
          <w:rFonts w:ascii="Times New Roman" w:hAnsi="Times New Roman" w:cs="Times New Roman"/>
          <w:b/>
          <w:bCs/>
          <w:color w:val="auto"/>
          <w:sz w:val="28"/>
          <w:szCs w:val="28"/>
          <w:lang w:val="bg-BG"/>
        </w:rPr>
        <w:t>ул. „Никола Дабев”</w:t>
      </w:r>
      <w:r w:rsidR="00304027" w:rsidRPr="00B7439D">
        <w:rPr>
          <w:rFonts w:ascii="Times New Roman" w:hAnsi="Times New Roman" w:cs="Times New Roman"/>
          <w:b/>
          <w:bCs/>
          <w:color w:val="auto"/>
          <w:sz w:val="28"/>
          <w:szCs w:val="28"/>
          <w:lang w:val="bg-BG"/>
        </w:rPr>
        <w:t xml:space="preserve">  №43</w:t>
      </w:r>
      <w:bookmarkEnd w:id="6"/>
      <w:bookmarkEnd w:id="7"/>
    </w:p>
    <w:p w:rsidR="0047717C" w:rsidRPr="0051679A" w:rsidRDefault="0047717C" w:rsidP="001A517E">
      <w:pPr>
        <w:pStyle w:val="ListParagraph"/>
        <w:ind w:left="360" w:firstLine="491"/>
        <w:jc w:val="both"/>
        <w:rPr>
          <w:rFonts w:ascii="Times New Roman" w:hAnsi="Times New Roman" w:cs="Times New Roman"/>
          <w:color w:val="auto"/>
          <w:sz w:val="28"/>
          <w:szCs w:val="28"/>
          <w:lang w:val="bg-BG"/>
        </w:rPr>
      </w:pPr>
      <w:r w:rsidRPr="0051679A">
        <w:rPr>
          <w:rFonts w:ascii="Times New Roman" w:hAnsi="Times New Roman" w:cs="Times New Roman"/>
          <w:b/>
          <w:color w:val="auto"/>
          <w:sz w:val="28"/>
          <w:szCs w:val="28"/>
          <w:lang w:val="bg-BG"/>
        </w:rPr>
        <w:t>- Сутерен - (-</w:t>
      </w:r>
      <w:r w:rsidR="0051679A" w:rsidRPr="0051679A">
        <w:rPr>
          <w:rFonts w:ascii="Times New Roman" w:hAnsi="Times New Roman" w:cs="Times New Roman"/>
          <w:b/>
          <w:color w:val="auto"/>
          <w:sz w:val="28"/>
          <w:szCs w:val="28"/>
          <w:lang w:val="bg-BG"/>
        </w:rPr>
        <w:t>2</w:t>
      </w:r>
      <w:r w:rsidRPr="0051679A">
        <w:rPr>
          <w:rFonts w:ascii="Times New Roman" w:hAnsi="Times New Roman" w:cs="Times New Roman"/>
          <w:b/>
          <w:color w:val="auto"/>
          <w:sz w:val="28"/>
          <w:szCs w:val="28"/>
          <w:lang w:val="bg-BG"/>
        </w:rPr>
        <w:t>,</w:t>
      </w:r>
      <w:r w:rsidR="00772B0D" w:rsidRPr="0051679A">
        <w:rPr>
          <w:rFonts w:ascii="Times New Roman" w:hAnsi="Times New Roman" w:cs="Times New Roman"/>
          <w:b/>
          <w:color w:val="auto"/>
          <w:sz w:val="28"/>
          <w:szCs w:val="28"/>
          <w:lang w:val="bg-BG"/>
        </w:rPr>
        <w:t>2</w:t>
      </w:r>
      <w:r w:rsidR="00EB1880" w:rsidRPr="0051679A">
        <w:rPr>
          <w:rFonts w:ascii="Times New Roman" w:hAnsi="Times New Roman" w:cs="Times New Roman"/>
          <w:b/>
          <w:color w:val="auto"/>
          <w:sz w:val="28"/>
          <w:szCs w:val="28"/>
        </w:rPr>
        <w:t>5</w:t>
      </w:r>
      <w:r w:rsidRPr="0051679A">
        <w:rPr>
          <w:rFonts w:ascii="Times New Roman" w:hAnsi="Times New Roman" w:cs="Times New Roman"/>
          <w:b/>
          <w:color w:val="auto"/>
          <w:sz w:val="28"/>
          <w:szCs w:val="28"/>
          <w:lang w:val="bg-BG"/>
        </w:rPr>
        <w:t>):</w:t>
      </w:r>
      <w:r w:rsidRPr="0051679A">
        <w:rPr>
          <w:rFonts w:ascii="Times New Roman" w:hAnsi="Times New Roman" w:cs="Times New Roman"/>
          <w:color w:val="auto"/>
          <w:sz w:val="28"/>
          <w:szCs w:val="28"/>
          <w:lang w:val="bg-BG"/>
        </w:rPr>
        <w:t xml:space="preserve"> Мазета - </w:t>
      </w:r>
      <w:r w:rsidR="00304027">
        <w:rPr>
          <w:rFonts w:ascii="Times New Roman" w:hAnsi="Times New Roman" w:cs="Times New Roman"/>
          <w:color w:val="auto"/>
          <w:sz w:val="28"/>
          <w:szCs w:val="28"/>
          <w:lang w:val="bg-BG"/>
        </w:rPr>
        <w:t>4</w:t>
      </w:r>
      <w:r w:rsidRPr="0051679A">
        <w:rPr>
          <w:rFonts w:ascii="Times New Roman" w:hAnsi="Times New Roman" w:cs="Times New Roman"/>
          <w:color w:val="auto"/>
          <w:sz w:val="28"/>
          <w:szCs w:val="28"/>
          <w:lang w:val="bg-BG"/>
        </w:rPr>
        <w:t xml:space="preserve"> бр. към апартаменти, Стълбищна кле</w:t>
      </w:r>
      <w:r w:rsidR="00BD4185" w:rsidRPr="0051679A">
        <w:rPr>
          <w:rFonts w:ascii="Times New Roman" w:hAnsi="Times New Roman" w:cs="Times New Roman"/>
          <w:color w:val="auto"/>
          <w:sz w:val="28"/>
          <w:szCs w:val="28"/>
          <w:lang w:val="bg-BG"/>
        </w:rPr>
        <w:t>тка, Коридор</w:t>
      </w:r>
      <w:r w:rsidR="00304027">
        <w:rPr>
          <w:rFonts w:ascii="Times New Roman" w:hAnsi="Times New Roman" w:cs="Times New Roman"/>
          <w:color w:val="auto"/>
          <w:sz w:val="28"/>
          <w:szCs w:val="28"/>
          <w:lang w:val="bg-BG"/>
        </w:rPr>
        <w:t>, Тоалетна,</w:t>
      </w:r>
      <w:r w:rsidR="00DA7BAA" w:rsidRPr="0051679A">
        <w:rPr>
          <w:rFonts w:ascii="Times New Roman" w:hAnsi="Times New Roman" w:cs="Times New Roman"/>
          <w:color w:val="auto"/>
          <w:sz w:val="28"/>
          <w:szCs w:val="28"/>
        </w:rPr>
        <w:t xml:space="preserve"> </w:t>
      </w:r>
      <w:r w:rsidR="00DA7BAA" w:rsidRPr="0051679A">
        <w:rPr>
          <w:rFonts w:ascii="Times New Roman" w:hAnsi="Times New Roman" w:cs="Times New Roman"/>
          <w:color w:val="auto"/>
          <w:sz w:val="28"/>
          <w:szCs w:val="28"/>
          <w:lang w:val="bg-BG"/>
        </w:rPr>
        <w:t>Гаражи</w:t>
      </w:r>
      <w:r w:rsidR="00DA7BAA" w:rsidRPr="0051679A">
        <w:rPr>
          <w:rFonts w:ascii="Times New Roman" w:hAnsi="Times New Roman" w:cs="Times New Roman"/>
          <w:b/>
          <w:color w:val="auto"/>
          <w:sz w:val="28"/>
          <w:szCs w:val="28"/>
          <w:lang w:val="bg-BG"/>
        </w:rPr>
        <w:t xml:space="preserve"> - </w:t>
      </w:r>
      <w:r w:rsidR="00304027">
        <w:rPr>
          <w:rFonts w:ascii="Times New Roman" w:hAnsi="Times New Roman" w:cs="Times New Roman"/>
          <w:color w:val="auto"/>
          <w:sz w:val="28"/>
          <w:szCs w:val="28"/>
          <w:lang w:val="bg-BG"/>
        </w:rPr>
        <w:t>2</w:t>
      </w:r>
      <w:r w:rsidR="00DA7BAA" w:rsidRPr="0051679A">
        <w:rPr>
          <w:rFonts w:ascii="Times New Roman" w:hAnsi="Times New Roman" w:cs="Times New Roman"/>
          <w:color w:val="auto"/>
          <w:sz w:val="28"/>
          <w:szCs w:val="28"/>
          <w:lang w:val="bg-BG"/>
        </w:rPr>
        <w:t xml:space="preserve"> бр. към апартаменти</w:t>
      </w:r>
    </w:p>
    <w:p w:rsidR="0047717C" w:rsidRPr="00304027" w:rsidRDefault="0047717C" w:rsidP="001A517E">
      <w:pPr>
        <w:pStyle w:val="ListParagraph"/>
        <w:ind w:left="360" w:firstLine="491"/>
        <w:jc w:val="both"/>
        <w:rPr>
          <w:rFonts w:ascii="Times New Roman" w:hAnsi="Times New Roman" w:cs="Times New Roman"/>
          <w:color w:val="auto"/>
          <w:sz w:val="28"/>
          <w:szCs w:val="28"/>
          <w:lang w:val="bg-BG"/>
        </w:rPr>
      </w:pPr>
      <w:r w:rsidRPr="00304027">
        <w:rPr>
          <w:rFonts w:ascii="Times New Roman" w:hAnsi="Times New Roman" w:cs="Times New Roman"/>
          <w:b/>
          <w:color w:val="auto"/>
          <w:sz w:val="28"/>
          <w:szCs w:val="28"/>
          <w:lang w:val="bg-BG"/>
        </w:rPr>
        <w:t>- Първи етаж - (±0,00):</w:t>
      </w:r>
      <w:r w:rsidRPr="00304027">
        <w:rPr>
          <w:rFonts w:ascii="Times New Roman" w:hAnsi="Times New Roman" w:cs="Times New Roman"/>
          <w:color w:val="auto"/>
          <w:sz w:val="28"/>
          <w:szCs w:val="28"/>
          <w:lang w:val="bg-BG"/>
        </w:rPr>
        <w:t xml:space="preserve"> Междинн</w:t>
      </w:r>
      <w:r w:rsidR="00DA7BAA" w:rsidRPr="00304027">
        <w:rPr>
          <w:rFonts w:ascii="Times New Roman" w:hAnsi="Times New Roman" w:cs="Times New Roman"/>
          <w:color w:val="auto"/>
          <w:sz w:val="28"/>
          <w:szCs w:val="28"/>
          <w:lang w:val="bg-BG"/>
        </w:rPr>
        <w:t>а площадка към втори етаж</w:t>
      </w:r>
      <w:r w:rsidR="003B519E" w:rsidRPr="00304027">
        <w:rPr>
          <w:rFonts w:ascii="Times New Roman" w:hAnsi="Times New Roman" w:cs="Times New Roman"/>
          <w:color w:val="auto"/>
          <w:sz w:val="28"/>
          <w:szCs w:val="28"/>
          <w:lang w:val="bg-BG"/>
        </w:rPr>
        <w:t>, Стълбищна клетка, Вход</w:t>
      </w:r>
      <w:r w:rsidRPr="00304027">
        <w:rPr>
          <w:rFonts w:ascii="Times New Roman" w:hAnsi="Times New Roman" w:cs="Times New Roman"/>
          <w:color w:val="auto"/>
          <w:sz w:val="28"/>
          <w:szCs w:val="28"/>
          <w:lang w:val="bg-BG"/>
        </w:rPr>
        <w:t xml:space="preserve">, </w:t>
      </w:r>
      <w:r w:rsidR="002C4749" w:rsidRPr="00304027">
        <w:rPr>
          <w:rFonts w:ascii="Times New Roman" w:hAnsi="Times New Roman" w:cs="Times New Roman"/>
          <w:color w:val="auto"/>
          <w:sz w:val="28"/>
          <w:szCs w:val="28"/>
          <w:lang w:val="bg-BG"/>
        </w:rPr>
        <w:t>Етажна площадка,</w:t>
      </w:r>
      <w:r w:rsidR="00D9340B" w:rsidRPr="00304027">
        <w:rPr>
          <w:rFonts w:ascii="Times New Roman" w:hAnsi="Times New Roman" w:cs="Times New Roman"/>
          <w:color w:val="auto"/>
          <w:sz w:val="28"/>
          <w:szCs w:val="28"/>
          <w:lang w:val="bg-BG"/>
        </w:rPr>
        <w:t xml:space="preserve"> </w:t>
      </w:r>
      <w:r w:rsidR="00DA7BAA" w:rsidRPr="00304027">
        <w:rPr>
          <w:rFonts w:ascii="Times New Roman" w:hAnsi="Times New Roman" w:cs="Times New Roman"/>
          <w:color w:val="auto"/>
          <w:sz w:val="28"/>
          <w:szCs w:val="28"/>
          <w:lang w:val="bg-BG"/>
        </w:rPr>
        <w:t>Петстайни</w:t>
      </w:r>
      <w:r w:rsidR="003B519E" w:rsidRPr="00304027">
        <w:rPr>
          <w:rFonts w:ascii="Times New Roman" w:hAnsi="Times New Roman" w:cs="Times New Roman"/>
          <w:color w:val="auto"/>
          <w:sz w:val="28"/>
          <w:szCs w:val="28"/>
          <w:lang w:val="bg-BG"/>
        </w:rPr>
        <w:t xml:space="preserve"> </w:t>
      </w:r>
      <w:r w:rsidRPr="00304027">
        <w:rPr>
          <w:rFonts w:ascii="Times New Roman" w:hAnsi="Times New Roman" w:cs="Times New Roman"/>
          <w:color w:val="auto"/>
          <w:sz w:val="28"/>
          <w:szCs w:val="28"/>
          <w:lang w:val="bg-BG"/>
        </w:rPr>
        <w:t xml:space="preserve"> апартаменти - </w:t>
      </w:r>
      <w:r w:rsidR="00304027" w:rsidRPr="00304027">
        <w:rPr>
          <w:rFonts w:ascii="Times New Roman" w:hAnsi="Times New Roman" w:cs="Times New Roman"/>
          <w:color w:val="auto"/>
          <w:sz w:val="28"/>
          <w:szCs w:val="28"/>
          <w:lang w:val="bg-BG"/>
        </w:rPr>
        <w:t>1</w:t>
      </w:r>
      <w:r w:rsidRPr="00304027">
        <w:rPr>
          <w:rFonts w:ascii="Times New Roman" w:hAnsi="Times New Roman" w:cs="Times New Roman"/>
          <w:color w:val="auto"/>
          <w:sz w:val="28"/>
          <w:szCs w:val="28"/>
          <w:lang w:val="bg-BG"/>
        </w:rPr>
        <w:t xml:space="preserve"> бр.</w:t>
      </w:r>
      <w:r w:rsidR="00DA7BAA" w:rsidRPr="00304027">
        <w:rPr>
          <w:rFonts w:ascii="Times New Roman" w:hAnsi="Times New Roman" w:cs="Times New Roman"/>
          <w:color w:val="auto"/>
          <w:sz w:val="28"/>
          <w:szCs w:val="28"/>
          <w:lang w:val="bg-BG"/>
        </w:rPr>
        <w:t>;</w:t>
      </w:r>
    </w:p>
    <w:p w:rsidR="00601E89" w:rsidRPr="00304027" w:rsidRDefault="0047717C" w:rsidP="001A517E">
      <w:pPr>
        <w:pStyle w:val="ListParagraph"/>
        <w:ind w:left="360" w:firstLine="491"/>
        <w:jc w:val="both"/>
        <w:rPr>
          <w:rFonts w:ascii="Times New Roman" w:hAnsi="Times New Roman" w:cs="Times New Roman"/>
          <w:color w:val="auto"/>
          <w:sz w:val="28"/>
          <w:szCs w:val="28"/>
          <w:lang w:val="bg-BG"/>
        </w:rPr>
      </w:pPr>
      <w:r w:rsidRPr="00304027">
        <w:rPr>
          <w:rFonts w:ascii="Times New Roman" w:hAnsi="Times New Roman" w:cs="Times New Roman"/>
          <w:b/>
          <w:color w:val="auto"/>
          <w:sz w:val="28"/>
          <w:szCs w:val="28"/>
          <w:lang w:val="bg-BG"/>
        </w:rPr>
        <w:t>- Втори етаж - (+</w:t>
      </w:r>
      <w:r w:rsidR="00304027" w:rsidRPr="00304027">
        <w:rPr>
          <w:rFonts w:ascii="Times New Roman" w:hAnsi="Times New Roman" w:cs="Times New Roman"/>
          <w:b/>
          <w:color w:val="auto"/>
          <w:sz w:val="28"/>
          <w:szCs w:val="28"/>
          <w:lang w:val="bg-BG"/>
        </w:rPr>
        <w:t>2</w:t>
      </w:r>
      <w:r w:rsidRPr="00304027">
        <w:rPr>
          <w:rFonts w:ascii="Times New Roman" w:hAnsi="Times New Roman" w:cs="Times New Roman"/>
          <w:b/>
          <w:color w:val="auto"/>
          <w:sz w:val="28"/>
          <w:szCs w:val="28"/>
          <w:lang w:val="bg-BG"/>
        </w:rPr>
        <w:t>,</w:t>
      </w:r>
      <w:r w:rsidR="00304027" w:rsidRPr="00304027">
        <w:rPr>
          <w:rFonts w:ascii="Times New Roman" w:hAnsi="Times New Roman" w:cs="Times New Roman"/>
          <w:b/>
          <w:color w:val="auto"/>
          <w:sz w:val="28"/>
          <w:szCs w:val="28"/>
          <w:lang w:val="bg-BG"/>
        </w:rPr>
        <w:t>88</w:t>
      </w:r>
      <w:r w:rsidRPr="00304027">
        <w:rPr>
          <w:rFonts w:ascii="Times New Roman" w:hAnsi="Times New Roman" w:cs="Times New Roman"/>
          <w:b/>
          <w:color w:val="auto"/>
          <w:sz w:val="28"/>
          <w:szCs w:val="28"/>
          <w:lang w:val="bg-BG"/>
        </w:rPr>
        <w:t>):</w:t>
      </w:r>
      <w:r w:rsidRPr="00304027">
        <w:rPr>
          <w:rFonts w:ascii="Times New Roman" w:hAnsi="Times New Roman" w:cs="Times New Roman"/>
          <w:color w:val="auto"/>
          <w:sz w:val="28"/>
          <w:szCs w:val="28"/>
          <w:lang w:val="bg-BG"/>
        </w:rPr>
        <w:t xml:space="preserve"> </w:t>
      </w:r>
      <w:r w:rsidR="00BA3409" w:rsidRPr="00304027">
        <w:rPr>
          <w:rFonts w:ascii="Times New Roman" w:hAnsi="Times New Roman" w:cs="Times New Roman"/>
          <w:color w:val="auto"/>
          <w:sz w:val="28"/>
          <w:szCs w:val="28"/>
          <w:lang w:val="bg-BG"/>
        </w:rPr>
        <w:t xml:space="preserve">Междинна площадка към втори етаж, Стълбищна клетка, Вход, Етажна площадка, Петстайни  апартаменти - </w:t>
      </w:r>
      <w:r w:rsidR="00304027" w:rsidRPr="00304027">
        <w:rPr>
          <w:rFonts w:ascii="Times New Roman" w:hAnsi="Times New Roman" w:cs="Times New Roman"/>
          <w:color w:val="auto"/>
          <w:sz w:val="28"/>
          <w:szCs w:val="28"/>
          <w:lang w:val="bg-BG"/>
        </w:rPr>
        <w:t>1</w:t>
      </w:r>
      <w:r w:rsidR="00BA3409" w:rsidRPr="00304027">
        <w:rPr>
          <w:rFonts w:ascii="Times New Roman" w:hAnsi="Times New Roman" w:cs="Times New Roman"/>
          <w:color w:val="auto"/>
          <w:sz w:val="28"/>
          <w:szCs w:val="28"/>
          <w:lang w:val="bg-BG"/>
        </w:rPr>
        <w:t xml:space="preserve"> бр.;</w:t>
      </w:r>
    </w:p>
    <w:p w:rsidR="00C12E77" w:rsidRPr="00304027" w:rsidRDefault="00364D8D" w:rsidP="00775171">
      <w:pPr>
        <w:pStyle w:val="ListParagraph"/>
        <w:numPr>
          <w:ilvl w:val="0"/>
          <w:numId w:val="2"/>
        </w:numPr>
        <w:ind w:left="993" w:hanging="142"/>
        <w:jc w:val="both"/>
        <w:rPr>
          <w:rFonts w:ascii="Times New Roman" w:hAnsi="Times New Roman" w:cs="Times New Roman"/>
          <w:b/>
          <w:bCs/>
          <w:color w:val="auto"/>
          <w:sz w:val="28"/>
          <w:szCs w:val="28"/>
          <w:lang w:val="bg-BG"/>
        </w:rPr>
      </w:pPr>
      <w:r w:rsidRPr="00304027">
        <w:rPr>
          <w:rFonts w:ascii="Times New Roman" w:hAnsi="Times New Roman" w:cs="Times New Roman"/>
          <w:b/>
          <w:bCs/>
          <w:color w:val="auto"/>
          <w:sz w:val="28"/>
          <w:szCs w:val="28"/>
          <w:lang w:val="bg-BG"/>
        </w:rPr>
        <w:t>Тавански етаж</w:t>
      </w:r>
      <w:r w:rsidR="006A767E" w:rsidRPr="00304027">
        <w:rPr>
          <w:rFonts w:ascii="Times New Roman" w:hAnsi="Times New Roman" w:cs="Times New Roman"/>
          <w:b/>
          <w:bCs/>
          <w:color w:val="auto"/>
          <w:sz w:val="28"/>
          <w:szCs w:val="28"/>
        </w:rPr>
        <w:t xml:space="preserve"> </w:t>
      </w:r>
      <w:r w:rsidR="006A767E" w:rsidRPr="00304027">
        <w:rPr>
          <w:rFonts w:ascii="Times New Roman" w:hAnsi="Times New Roman" w:cs="Times New Roman"/>
          <w:b/>
          <w:color w:val="auto"/>
          <w:sz w:val="28"/>
          <w:szCs w:val="28"/>
          <w:lang w:val="bg-BG"/>
        </w:rPr>
        <w:t>- (+</w:t>
      </w:r>
      <w:r w:rsidR="00304027" w:rsidRPr="00304027">
        <w:rPr>
          <w:rFonts w:ascii="Times New Roman" w:hAnsi="Times New Roman" w:cs="Times New Roman"/>
          <w:b/>
          <w:color w:val="auto"/>
          <w:sz w:val="28"/>
          <w:szCs w:val="28"/>
          <w:lang w:val="bg-BG"/>
        </w:rPr>
        <w:t>5</w:t>
      </w:r>
      <w:r w:rsidR="006A767E" w:rsidRPr="00304027">
        <w:rPr>
          <w:rFonts w:ascii="Times New Roman" w:hAnsi="Times New Roman" w:cs="Times New Roman"/>
          <w:b/>
          <w:color w:val="auto"/>
          <w:sz w:val="28"/>
          <w:szCs w:val="28"/>
          <w:lang w:val="bg-BG"/>
        </w:rPr>
        <w:t>,</w:t>
      </w:r>
      <w:r w:rsidR="00304027" w:rsidRPr="00304027">
        <w:rPr>
          <w:rFonts w:ascii="Times New Roman" w:hAnsi="Times New Roman" w:cs="Times New Roman"/>
          <w:b/>
          <w:color w:val="auto"/>
          <w:sz w:val="28"/>
          <w:szCs w:val="28"/>
          <w:lang w:val="bg-BG"/>
        </w:rPr>
        <w:t>76</w:t>
      </w:r>
      <w:r w:rsidR="006A767E" w:rsidRPr="00304027">
        <w:rPr>
          <w:rFonts w:ascii="Times New Roman" w:hAnsi="Times New Roman" w:cs="Times New Roman"/>
          <w:b/>
          <w:color w:val="auto"/>
          <w:sz w:val="28"/>
          <w:szCs w:val="28"/>
          <w:lang w:val="bg-BG"/>
        </w:rPr>
        <w:t>):</w:t>
      </w:r>
    </w:p>
    <w:p w:rsidR="00C12E77" w:rsidRPr="00304027" w:rsidRDefault="00C12E77" w:rsidP="001A517E">
      <w:pPr>
        <w:pStyle w:val="ListParagraph"/>
        <w:ind w:left="360" w:firstLine="491"/>
        <w:jc w:val="both"/>
        <w:rPr>
          <w:rFonts w:ascii="Times New Roman" w:hAnsi="Times New Roman" w:cs="Times New Roman"/>
          <w:color w:val="auto"/>
          <w:sz w:val="28"/>
          <w:szCs w:val="28"/>
          <w:lang w:val="bg-BG"/>
        </w:rPr>
      </w:pPr>
      <w:r w:rsidRPr="00304027">
        <w:rPr>
          <w:rFonts w:ascii="Times New Roman" w:hAnsi="Times New Roman" w:cs="Times New Roman"/>
          <w:color w:val="auto"/>
          <w:sz w:val="28"/>
          <w:szCs w:val="28"/>
          <w:lang w:val="bg-BG"/>
        </w:rPr>
        <w:t xml:space="preserve">Покривът на сградата е </w:t>
      </w:r>
      <w:r w:rsidR="00364D8D" w:rsidRPr="00304027">
        <w:rPr>
          <w:rFonts w:ascii="Times New Roman" w:hAnsi="Times New Roman" w:cs="Times New Roman"/>
          <w:color w:val="auto"/>
          <w:sz w:val="28"/>
          <w:szCs w:val="28"/>
          <w:lang w:val="bg-BG"/>
        </w:rPr>
        <w:t>скатен</w:t>
      </w:r>
      <w:r w:rsidR="004F799D" w:rsidRPr="00304027">
        <w:rPr>
          <w:rFonts w:ascii="Times New Roman" w:hAnsi="Times New Roman" w:cs="Times New Roman"/>
          <w:color w:val="auto"/>
          <w:sz w:val="28"/>
          <w:szCs w:val="28"/>
          <w:lang w:val="bg-BG"/>
        </w:rPr>
        <w:t xml:space="preserve">, изграден от </w:t>
      </w:r>
      <w:r w:rsidR="00364D8D" w:rsidRPr="00304027">
        <w:rPr>
          <w:rFonts w:ascii="Times New Roman" w:hAnsi="Times New Roman" w:cs="Times New Roman"/>
          <w:color w:val="auto"/>
          <w:sz w:val="28"/>
          <w:szCs w:val="28"/>
          <w:lang w:val="bg-BG"/>
        </w:rPr>
        <w:t>дървена конструкция</w:t>
      </w:r>
      <w:r w:rsidR="004F799D" w:rsidRPr="00304027">
        <w:rPr>
          <w:rFonts w:ascii="Times New Roman" w:hAnsi="Times New Roman" w:cs="Times New Roman"/>
          <w:color w:val="auto"/>
          <w:sz w:val="28"/>
          <w:szCs w:val="28"/>
          <w:lang w:val="bg-BG"/>
        </w:rPr>
        <w:t>.</w:t>
      </w:r>
      <w:r w:rsidR="00FE0C7F" w:rsidRPr="00304027">
        <w:rPr>
          <w:rFonts w:ascii="Times New Roman" w:hAnsi="Times New Roman" w:cs="Times New Roman"/>
          <w:color w:val="auto"/>
          <w:sz w:val="28"/>
          <w:szCs w:val="28"/>
          <w:lang w:val="bg-BG"/>
        </w:rPr>
        <w:t xml:space="preserve"> Водоотвеждането е въ</w:t>
      </w:r>
      <w:r w:rsidR="00364D8D" w:rsidRPr="00304027">
        <w:rPr>
          <w:rFonts w:ascii="Times New Roman" w:hAnsi="Times New Roman" w:cs="Times New Roman"/>
          <w:color w:val="auto"/>
          <w:sz w:val="28"/>
          <w:szCs w:val="28"/>
          <w:lang w:val="bg-BG"/>
        </w:rPr>
        <w:t>ншно</w:t>
      </w:r>
      <w:r w:rsidR="00366B50" w:rsidRPr="00304027">
        <w:rPr>
          <w:rFonts w:ascii="Times New Roman" w:hAnsi="Times New Roman" w:cs="Times New Roman"/>
          <w:color w:val="auto"/>
          <w:sz w:val="28"/>
          <w:szCs w:val="28"/>
          <w:lang w:val="bg-BG"/>
        </w:rPr>
        <w:t>.</w:t>
      </w:r>
    </w:p>
    <w:p w:rsidR="001E4484" w:rsidRPr="00396CEA" w:rsidRDefault="000A47E1" w:rsidP="000A47E1">
      <w:pPr>
        <w:spacing w:line="360" w:lineRule="auto"/>
        <w:rPr>
          <w:rFonts w:ascii="Times New Roman" w:hAnsi="Times New Roman" w:cs="Times New Roman"/>
          <w:b/>
          <w:bCs/>
          <w:color w:val="FF0000"/>
          <w:sz w:val="40"/>
          <w:szCs w:val="40"/>
          <w:highlight w:val="red"/>
          <w:lang w:val="bg-BG"/>
        </w:rPr>
      </w:pPr>
      <w:r w:rsidRPr="00396CEA">
        <w:rPr>
          <w:rFonts w:ascii="Times New Roman" w:hAnsi="Times New Roman" w:cs="Times New Roman"/>
          <w:b/>
          <w:bCs/>
          <w:noProof/>
          <w:color w:val="FF0000"/>
          <w:sz w:val="40"/>
          <w:szCs w:val="40"/>
          <w:lang w:val="bg-BG" w:eastAsia="bg-BG"/>
        </w:rPr>
        <w:t xml:space="preserve"> </w:t>
      </w:r>
      <w:r w:rsidR="00304027">
        <w:rPr>
          <w:rFonts w:ascii="Times New Roman" w:hAnsi="Times New Roman" w:cs="Times New Roman"/>
          <w:b/>
          <w:bCs/>
          <w:noProof/>
          <w:color w:val="FF0000"/>
          <w:sz w:val="40"/>
          <w:szCs w:val="40"/>
          <w:lang w:val="bg-BG" w:eastAsia="bg-BG"/>
        </w:rPr>
        <w:drawing>
          <wp:inline distT="0" distB="0" distL="0" distR="0">
            <wp:extent cx="2962275" cy="2276475"/>
            <wp:effectExtent l="19050" t="0" r="9525"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962308" cy="2276500"/>
                    </a:xfrm>
                    <a:prstGeom prst="rect">
                      <a:avLst/>
                    </a:prstGeom>
                    <a:noFill/>
                    <a:ln w="9525">
                      <a:noFill/>
                      <a:miter lim="800000"/>
                      <a:headEnd/>
                      <a:tailEnd/>
                    </a:ln>
                  </pic:spPr>
                </pic:pic>
              </a:graphicData>
            </a:graphic>
          </wp:inline>
        </w:drawing>
      </w:r>
    </w:p>
    <w:p w:rsidR="00DA487D" w:rsidRPr="00304027" w:rsidRDefault="0039012A" w:rsidP="00304027">
      <w:pPr>
        <w:jc w:val="both"/>
        <w:rPr>
          <w:rFonts w:ascii="Times New Roman" w:hAnsi="Times New Roman" w:cs="Times New Roman"/>
          <w:b/>
          <w:bCs/>
          <w:color w:val="FF0000"/>
          <w:sz w:val="28"/>
          <w:szCs w:val="28"/>
          <w:lang w:val="bg-BG"/>
        </w:rPr>
      </w:pPr>
      <w:r>
        <w:rPr>
          <w:rFonts w:ascii="Times New Roman" w:hAnsi="Times New Roman" w:cs="Times New Roman"/>
          <w:b/>
          <w:bCs/>
          <w:noProof/>
          <w:color w:val="FF0000"/>
          <w:sz w:val="28"/>
          <w:szCs w:val="28"/>
          <w:lang w:val="bg-BG" w:eastAsia="bg-BG"/>
        </w:rPr>
        <w:drawing>
          <wp:inline distT="0" distB="0" distL="0" distR="0">
            <wp:extent cx="3138902" cy="3105150"/>
            <wp:effectExtent l="19050" t="0" r="4348"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3146015" cy="3112187"/>
                    </a:xfrm>
                    <a:prstGeom prst="rect">
                      <a:avLst/>
                    </a:prstGeom>
                    <a:noFill/>
                    <a:ln w="9525">
                      <a:noFill/>
                      <a:miter lim="800000"/>
                      <a:headEnd/>
                      <a:tailEnd/>
                    </a:ln>
                  </pic:spPr>
                </pic:pic>
              </a:graphicData>
            </a:graphic>
          </wp:inline>
        </w:drawing>
      </w:r>
    </w:p>
    <w:p w:rsidR="00C12E77" w:rsidRPr="0034418F" w:rsidRDefault="00C12E77" w:rsidP="001E4484">
      <w:pPr>
        <w:pStyle w:val="ListParagraph"/>
        <w:jc w:val="both"/>
        <w:rPr>
          <w:rFonts w:ascii="Times New Roman" w:hAnsi="Times New Roman" w:cs="Times New Roman"/>
          <w:b/>
          <w:bCs/>
          <w:color w:val="auto"/>
          <w:sz w:val="28"/>
          <w:szCs w:val="28"/>
          <w:lang w:val="bg-BG"/>
        </w:rPr>
      </w:pPr>
      <w:r w:rsidRPr="0034418F">
        <w:rPr>
          <w:rFonts w:ascii="Times New Roman" w:hAnsi="Times New Roman" w:cs="Times New Roman"/>
          <w:b/>
          <w:bCs/>
          <w:color w:val="auto"/>
          <w:sz w:val="28"/>
          <w:szCs w:val="28"/>
          <w:lang w:val="bg-BG"/>
        </w:rPr>
        <w:t>Фасади</w:t>
      </w:r>
    </w:p>
    <w:p w:rsidR="00C12E77" w:rsidRPr="0034418F" w:rsidRDefault="00C12E77" w:rsidP="00BC0C7A">
      <w:pPr>
        <w:pStyle w:val="ListParagraph"/>
        <w:ind w:left="360"/>
        <w:jc w:val="both"/>
        <w:rPr>
          <w:rFonts w:ascii="Times New Roman" w:hAnsi="Times New Roman" w:cs="Times New Roman"/>
          <w:color w:val="auto"/>
          <w:sz w:val="28"/>
          <w:szCs w:val="28"/>
          <w:lang w:val="bg-BG"/>
        </w:rPr>
      </w:pPr>
      <w:r w:rsidRPr="0034418F">
        <w:rPr>
          <w:rFonts w:ascii="Times New Roman" w:hAnsi="Times New Roman" w:cs="Times New Roman"/>
          <w:color w:val="auto"/>
          <w:w w:val="108"/>
          <w:sz w:val="28"/>
          <w:szCs w:val="28"/>
          <w:lang w:val="bg-BG"/>
        </w:rPr>
        <w:tab/>
      </w:r>
      <w:r w:rsidRPr="0034418F">
        <w:rPr>
          <w:rFonts w:ascii="Times New Roman" w:hAnsi="Times New Roman" w:cs="Times New Roman"/>
          <w:color w:val="auto"/>
          <w:sz w:val="28"/>
          <w:szCs w:val="28"/>
          <w:lang w:val="bg-BG"/>
        </w:rPr>
        <w:t>Стени</w:t>
      </w:r>
      <w:r w:rsidR="00945AFD" w:rsidRPr="0034418F">
        <w:rPr>
          <w:rFonts w:ascii="Times New Roman" w:hAnsi="Times New Roman" w:cs="Times New Roman"/>
          <w:color w:val="auto"/>
          <w:sz w:val="28"/>
          <w:szCs w:val="28"/>
          <w:lang w:val="bg-BG"/>
        </w:rPr>
        <w:t>те на сградата са изпълнени с тухлена зидария.</w:t>
      </w:r>
    </w:p>
    <w:p w:rsidR="00985008" w:rsidRPr="0034418F" w:rsidRDefault="00C12E77" w:rsidP="0034418F">
      <w:pPr>
        <w:pStyle w:val="ListParagraph"/>
        <w:ind w:left="360"/>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00985008" w:rsidRPr="0034418F">
        <w:rPr>
          <w:rFonts w:ascii="Times New Roman" w:hAnsi="Times New Roman" w:cs="Times New Roman"/>
          <w:color w:val="auto"/>
          <w:sz w:val="28"/>
          <w:szCs w:val="28"/>
          <w:lang w:val="bg-BG"/>
        </w:rPr>
        <w:t xml:space="preserve">По време на експлоатация </w:t>
      </w:r>
      <w:r w:rsidR="00087194" w:rsidRPr="0034418F">
        <w:rPr>
          <w:rFonts w:ascii="Times New Roman" w:hAnsi="Times New Roman" w:cs="Times New Roman"/>
          <w:color w:val="auto"/>
          <w:sz w:val="28"/>
          <w:szCs w:val="28"/>
          <w:lang w:val="bg-BG"/>
        </w:rPr>
        <w:t xml:space="preserve">на сградата </w:t>
      </w:r>
      <w:r w:rsidR="0034418F" w:rsidRPr="0034418F">
        <w:rPr>
          <w:rFonts w:ascii="Times New Roman" w:hAnsi="Times New Roman" w:cs="Times New Roman"/>
          <w:color w:val="auto"/>
          <w:sz w:val="28"/>
          <w:szCs w:val="28"/>
          <w:lang w:val="bg-BG"/>
        </w:rPr>
        <w:t xml:space="preserve">не </w:t>
      </w:r>
      <w:r w:rsidR="00985008" w:rsidRPr="0034418F">
        <w:rPr>
          <w:rFonts w:ascii="Times New Roman" w:hAnsi="Times New Roman" w:cs="Times New Roman"/>
          <w:color w:val="auto"/>
          <w:sz w:val="28"/>
          <w:szCs w:val="28"/>
          <w:lang w:val="bg-BG"/>
        </w:rPr>
        <w:t>е извършвана</w:t>
      </w:r>
      <w:r w:rsidRPr="0034418F">
        <w:rPr>
          <w:rFonts w:ascii="Times New Roman" w:hAnsi="Times New Roman" w:cs="Times New Roman"/>
          <w:color w:val="auto"/>
          <w:sz w:val="28"/>
          <w:szCs w:val="28"/>
          <w:lang w:val="bg-BG"/>
        </w:rPr>
        <w:t xml:space="preserve"> частична</w:t>
      </w:r>
      <w:r w:rsidR="0034418F" w:rsidRPr="0034418F">
        <w:rPr>
          <w:rFonts w:ascii="Times New Roman" w:hAnsi="Times New Roman" w:cs="Times New Roman"/>
          <w:color w:val="auto"/>
          <w:sz w:val="28"/>
          <w:szCs w:val="28"/>
          <w:lang w:val="bg-BG"/>
        </w:rPr>
        <w:t xml:space="preserve"> допълнителна топлинна изолация.</w:t>
      </w:r>
    </w:p>
    <w:p w:rsidR="00985008" w:rsidRPr="00396CEA" w:rsidRDefault="00C12E77" w:rsidP="00E5756D">
      <w:pPr>
        <w:pStyle w:val="ListParagraph"/>
        <w:ind w:left="360"/>
        <w:jc w:val="both"/>
        <w:rPr>
          <w:rFonts w:ascii="Times New Roman" w:hAnsi="Times New Roman" w:cs="Times New Roman"/>
          <w:color w:val="FF0000"/>
          <w:sz w:val="28"/>
          <w:szCs w:val="28"/>
          <w:lang w:val="bg-BG"/>
        </w:rPr>
      </w:pPr>
      <w:r w:rsidRPr="0034418F">
        <w:rPr>
          <w:rFonts w:ascii="Times New Roman" w:hAnsi="Times New Roman" w:cs="Times New Roman"/>
          <w:color w:val="auto"/>
          <w:sz w:val="28"/>
          <w:szCs w:val="28"/>
          <w:lang w:val="bg-BG"/>
        </w:rPr>
        <w:tab/>
        <w:t>Външните прозорци и врати на сградата са изпълнени от дървена дограма</w:t>
      </w:r>
      <w:r w:rsidR="00985008" w:rsidRPr="0034418F">
        <w:rPr>
          <w:rFonts w:ascii="Times New Roman" w:hAnsi="Times New Roman" w:cs="Times New Roman"/>
          <w:color w:val="auto"/>
          <w:sz w:val="28"/>
          <w:szCs w:val="28"/>
          <w:lang w:val="bg-BG"/>
        </w:rPr>
        <w:t xml:space="preserve"> с </w:t>
      </w:r>
      <w:r w:rsidR="00BC0C7A" w:rsidRPr="0034418F">
        <w:rPr>
          <w:rFonts w:ascii="Times New Roman" w:hAnsi="Times New Roman" w:cs="Times New Roman"/>
          <w:color w:val="auto"/>
          <w:sz w:val="28"/>
          <w:szCs w:val="28"/>
          <w:lang w:val="bg-BG"/>
        </w:rPr>
        <w:t>единично</w:t>
      </w:r>
      <w:r w:rsidR="00985008" w:rsidRPr="0034418F">
        <w:rPr>
          <w:rFonts w:ascii="Times New Roman" w:hAnsi="Times New Roman" w:cs="Times New Roman"/>
          <w:color w:val="auto"/>
          <w:sz w:val="28"/>
          <w:szCs w:val="28"/>
          <w:lang w:val="bg-BG"/>
        </w:rPr>
        <w:t xml:space="preserve"> стъкло.</w:t>
      </w:r>
      <w:r w:rsidR="00985008" w:rsidRPr="00396CEA">
        <w:rPr>
          <w:rFonts w:ascii="Times New Roman" w:hAnsi="Times New Roman" w:cs="Times New Roman"/>
          <w:color w:val="FF0000"/>
          <w:sz w:val="28"/>
          <w:szCs w:val="28"/>
          <w:lang w:val="bg-BG"/>
        </w:rPr>
        <w:t xml:space="preserve"> </w:t>
      </w:r>
      <w:r w:rsidR="00985008" w:rsidRPr="0034418F">
        <w:rPr>
          <w:rFonts w:ascii="Times New Roman" w:hAnsi="Times New Roman" w:cs="Times New Roman"/>
          <w:color w:val="auto"/>
          <w:sz w:val="28"/>
          <w:szCs w:val="28"/>
          <w:lang w:val="bg-BG"/>
        </w:rPr>
        <w:t xml:space="preserve">В процеса на експлоатация на сградата дограмата </w:t>
      </w:r>
      <w:r w:rsidR="00BC0C7A" w:rsidRPr="0034418F">
        <w:rPr>
          <w:rFonts w:ascii="Times New Roman" w:hAnsi="Times New Roman" w:cs="Times New Roman"/>
          <w:color w:val="auto"/>
          <w:sz w:val="28"/>
          <w:szCs w:val="28"/>
          <w:lang w:val="bg-BG"/>
        </w:rPr>
        <w:t xml:space="preserve">частично </w:t>
      </w:r>
      <w:r w:rsidR="00985008" w:rsidRPr="0034418F">
        <w:rPr>
          <w:rFonts w:ascii="Times New Roman" w:hAnsi="Times New Roman" w:cs="Times New Roman"/>
          <w:color w:val="auto"/>
          <w:sz w:val="28"/>
          <w:szCs w:val="28"/>
          <w:lang w:val="bg-BG"/>
        </w:rPr>
        <w:t>е подмен</w:t>
      </w:r>
      <w:r w:rsidR="00BC0C7A" w:rsidRPr="0034418F">
        <w:rPr>
          <w:rFonts w:ascii="Times New Roman" w:hAnsi="Times New Roman" w:cs="Times New Roman"/>
          <w:color w:val="auto"/>
          <w:sz w:val="28"/>
          <w:szCs w:val="28"/>
          <w:lang w:val="bg-BG"/>
        </w:rPr>
        <w:t>ена</w:t>
      </w:r>
      <w:r w:rsidR="00985008" w:rsidRPr="00396CEA">
        <w:rPr>
          <w:rFonts w:ascii="Times New Roman" w:hAnsi="Times New Roman" w:cs="Times New Roman"/>
          <w:color w:val="FF0000"/>
          <w:sz w:val="28"/>
          <w:szCs w:val="28"/>
          <w:lang w:val="bg-BG"/>
        </w:rPr>
        <w:t xml:space="preserve"> </w:t>
      </w:r>
      <w:r w:rsidR="00985008" w:rsidRPr="0034418F">
        <w:rPr>
          <w:rFonts w:ascii="Times New Roman" w:hAnsi="Times New Roman" w:cs="Times New Roman"/>
          <w:color w:val="auto"/>
          <w:sz w:val="28"/>
          <w:szCs w:val="28"/>
          <w:lang w:val="bg-BG"/>
        </w:rPr>
        <w:t xml:space="preserve">с метална дограма с еденично стъкло </w:t>
      </w:r>
      <w:r w:rsidR="00087194" w:rsidRPr="0034418F">
        <w:rPr>
          <w:rFonts w:ascii="Times New Roman" w:hAnsi="Times New Roman" w:cs="Times New Roman"/>
          <w:color w:val="auto"/>
          <w:sz w:val="28"/>
          <w:szCs w:val="28"/>
          <w:lang w:val="bg-BG"/>
        </w:rPr>
        <w:t xml:space="preserve">при остъкляване на балконите </w:t>
      </w:r>
      <w:r w:rsidR="00985008" w:rsidRPr="0034418F">
        <w:rPr>
          <w:rFonts w:ascii="Times New Roman" w:hAnsi="Times New Roman" w:cs="Times New Roman"/>
          <w:color w:val="auto"/>
          <w:sz w:val="28"/>
          <w:szCs w:val="28"/>
          <w:lang w:val="bg-BG"/>
        </w:rPr>
        <w:t xml:space="preserve">и </w:t>
      </w:r>
      <w:r w:rsidR="00985008" w:rsidRPr="0034418F">
        <w:rPr>
          <w:rFonts w:ascii="Times New Roman" w:hAnsi="Times New Roman" w:cs="Times New Roman"/>
          <w:color w:val="auto"/>
          <w:sz w:val="28"/>
          <w:szCs w:val="28"/>
        </w:rPr>
        <w:t>PVC</w:t>
      </w:r>
      <w:r w:rsidR="00985008" w:rsidRPr="0034418F">
        <w:rPr>
          <w:rFonts w:ascii="Times New Roman" w:hAnsi="Times New Roman" w:cs="Times New Roman"/>
          <w:color w:val="auto"/>
          <w:sz w:val="28"/>
          <w:szCs w:val="28"/>
          <w:lang w:val="bg-BG"/>
        </w:rPr>
        <w:t xml:space="preserve"> дограма с</w:t>
      </w:r>
      <w:r w:rsidR="00B8059B" w:rsidRPr="0034418F">
        <w:rPr>
          <w:rFonts w:ascii="Times New Roman" w:hAnsi="Times New Roman" w:cs="Times New Roman"/>
          <w:color w:val="auto"/>
          <w:sz w:val="28"/>
          <w:szCs w:val="28"/>
          <w:lang w:val="bg-BG"/>
        </w:rPr>
        <w:t xml:space="preserve"> двоен</w:t>
      </w:r>
      <w:r w:rsidR="00985008" w:rsidRPr="0034418F">
        <w:rPr>
          <w:rFonts w:ascii="Times New Roman" w:hAnsi="Times New Roman" w:cs="Times New Roman"/>
          <w:color w:val="auto"/>
          <w:sz w:val="28"/>
          <w:szCs w:val="28"/>
          <w:lang w:val="bg-BG"/>
        </w:rPr>
        <w:t xml:space="preserve"> стъклопакет</w:t>
      </w:r>
      <w:r w:rsidR="00366B50" w:rsidRPr="0034418F">
        <w:rPr>
          <w:rFonts w:ascii="Times New Roman" w:hAnsi="Times New Roman" w:cs="Times New Roman"/>
          <w:color w:val="auto"/>
          <w:sz w:val="28"/>
          <w:szCs w:val="28"/>
          <w:lang w:val="bg-BG"/>
        </w:rPr>
        <w:t xml:space="preserve"> на жилищ</w:t>
      </w:r>
      <w:r w:rsidR="00B8059B" w:rsidRPr="0034418F">
        <w:rPr>
          <w:rFonts w:ascii="Times New Roman" w:hAnsi="Times New Roman" w:cs="Times New Roman"/>
          <w:color w:val="auto"/>
          <w:sz w:val="28"/>
          <w:szCs w:val="28"/>
          <w:lang w:val="bg-BG"/>
        </w:rPr>
        <w:t>ните помещения</w:t>
      </w:r>
      <w:r w:rsidR="0034418F">
        <w:rPr>
          <w:rFonts w:ascii="Times New Roman" w:hAnsi="Times New Roman" w:cs="Times New Roman"/>
          <w:color w:val="FF0000"/>
          <w:sz w:val="28"/>
          <w:szCs w:val="28"/>
          <w:lang w:val="bg-BG"/>
        </w:rPr>
        <w:t>.</w:t>
      </w:r>
    </w:p>
    <w:p w:rsidR="00C12E77" w:rsidRPr="0034418F" w:rsidRDefault="00C12E77" w:rsidP="00F90A6C">
      <w:pPr>
        <w:pStyle w:val="ListParagraph"/>
        <w:ind w:left="360"/>
        <w:jc w:val="both"/>
        <w:rPr>
          <w:rFonts w:ascii="Times New Roman" w:hAnsi="Times New Roman" w:cs="Times New Roman"/>
          <w:color w:val="auto"/>
          <w:sz w:val="28"/>
          <w:szCs w:val="28"/>
          <w:lang w:val="bg-BG"/>
        </w:rPr>
      </w:pPr>
      <w:r w:rsidRPr="0034418F">
        <w:rPr>
          <w:rFonts w:ascii="Times New Roman" w:hAnsi="Times New Roman" w:cs="Times New Roman"/>
          <w:color w:val="auto"/>
          <w:sz w:val="28"/>
          <w:szCs w:val="28"/>
          <w:lang w:val="bg-BG"/>
        </w:rPr>
        <w:t>Всички неподменени прозорци и врати на сградата са в лошо състояние и с висок коефициент на топлопреминаване.</w:t>
      </w:r>
    </w:p>
    <w:p w:rsidR="00173CF0" w:rsidRPr="00396CEA" w:rsidRDefault="00F90A6C" w:rsidP="00B26C82">
      <w:pPr>
        <w:rPr>
          <w:rFonts w:ascii="Times New Roman" w:hAnsi="Times New Roman" w:cs="Times New Roman"/>
          <w:b/>
          <w:bCs/>
          <w:noProof/>
          <w:color w:val="FF0000"/>
          <w:sz w:val="40"/>
          <w:szCs w:val="40"/>
          <w:lang w:val="bg-BG" w:eastAsia="bg-BG"/>
        </w:rPr>
      </w:pPr>
      <w:r w:rsidRPr="00396CEA">
        <w:rPr>
          <w:rFonts w:ascii="Times New Roman" w:hAnsi="Times New Roman" w:cs="Times New Roman"/>
          <w:color w:val="FF0000"/>
        </w:rPr>
        <w:t xml:space="preserve">      </w:t>
      </w:r>
    </w:p>
    <w:p w:rsidR="00173CF0" w:rsidRPr="00396CEA" w:rsidRDefault="0034418F" w:rsidP="00B26C82">
      <w:pPr>
        <w:rPr>
          <w:rFonts w:ascii="Times New Roman" w:hAnsi="Times New Roman" w:cs="Times New Roman"/>
          <w:color w:val="FF0000"/>
          <w:highlight w:val="yellow"/>
          <w:lang w:val="bg-BG"/>
        </w:rPr>
      </w:pPr>
      <w:r>
        <w:rPr>
          <w:rFonts w:ascii="Times New Roman" w:hAnsi="Times New Roman" w:cs="Times New Roman"/>
          <w:noProof/>
          <w:color w:val="FF0000"/>
          <w:lang w:val="bg-BG" w:eastAsia="bg-BG"/>
        </w:rPr>
        <w:drawing>
          <wp:inline distT="0" distB="0" distL="0" distR="0">
            <wp:extent cx="3371850" cy="4015625"/>
            <wp:effectExtent l="1905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3373696" cy="4017823"/>
                    </a:xfrm>
                    <a:prstGeom prst="rect">
                      <a:avLst/>
                    </a:prstGeom>
                    <a:noFill/>
                    <a:ln w="9525">
                      <a:noFill/>
                      <a:miter lim="800000"/>
                      <a:headEnd/>
                      <a:tailEnd/>
                    </a:ln>
                  </pic:spPr>
                </pic:pic>
              </a:graphicData>
            </a:graphic>
          </wp:inline>
        </w:drawing>
      </w:r>
    </w:p>
    <w:p w:rsidR="00F603E0" w:rsidRPr="00F2073A" w:rsidRDefault="00173CF0" w:rsidP="00B26C82">
      <w:pPr>
        <w:rPr>
          <w:rFonts w:ascii="Times New Roman" w:hAnsi="Times New Roman" w:cs="Times New Roman"/>
          <w:color w:val="auto"/>
          <w:sz w:val="28"/>
          <w:szCs w:val="28"/>
          <w:lang w:val="bg-BG"/>
        </w:rPr>
      </w:pPr>
      <w:r w:rsidRPr="0034418F">
        <w:rPr>
          <w:rFonts w:ascii="Times New Roman" w:hAnsi="Times New Roman" w:cs="Times New Roman"/>
          <w:color w:val="auto"/>
          <w:sz w:val="28"/>
          <w:szCs w:val="28"/>
          <w:lang w:val="bg-BG"/>
        </w:rPr>
        <w:t xml:space="preserve">Фасада </w:t>
      </w:r>
      <w:r w:rsidR="00410682" w:rsidRPr="0034418F">
        <w:rPr>
          <w:rFonts w:ascii="Times New Roman" w:hAnsi="Times New Roman" w:cs="Times New Roman"/>
          <w:color w:val="auto"/>
          <w:sz w:val="28"/>
          <w:szCs w:val="28"/>
          <w:lang w:val="bg-BG"/>
        </w:rPr>
        <w:t>Юг</w:t>
      </w:r>
      <w:r w:rsidR="00BF4B8E" w:rsidRPr="0034418F">
        <w:rPr>
          <w:rFonts w:ascii="Times New Roman" w:hAnsi="Times New Roman" w:cs="Times New Roman"/>
          <w:color w:val="auto"/>
          <w:sz w:val="28"/>
          <w:szCs w:val="28"/>
          <w:lang w:val="bg-BG"/>
        </w:rPr>
        <w:t xml:space="preserve">                                           </w:t>
      </w:r>
    </w:p>
    <w:p w:rsidR="00410682" w:rsidRPr="00396CEA" w:rsidRDefault="00F2073A" w:rsidP="00B26C82">
      <w:pPr>
        <w:rPr>
          <w:rFonts w:ascii="Times New Roman" w:hAnsi="Times New Roman" w:cs="Times New Roman"/>
          <w:color w:val="FF0000"/>
          <w:lang w:val="bg-BG"/>
        </w:rPr>
      </w:pPr>
      <w:r>
        <w:rPr>
          <w:rFonts w:ascii="Times New Roman" w:hAnsi="Times New Roman" w:cs="Times New Roman"/>
          <w:noProof/>
          <w:color w:val="FF0000"/>
          <w:lang w:val="bg-BG" w:eastAsia="bg-BG"/>
        </w:rPr>
        <w:drawing>
          <wp:inline distT="0" distB="0" distL="0" distR="0">
            <wp:extent cx="3286125" cy="3571875"/>
            <wp:effectExtent l="19050" t="0" r="9525"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286125" cy="3571875"/>
                    </a:xfrm>
                    <a:prstGeom prst="rect">
                      <a:avLst/>
                    </a:prstGeom>
                    <a:noFill/>
                    <a:ln w="9525">
                      <a:noFill/>
                      <a:miter lim="800000"/>
                      <a:headEnd/>
                      <a:tailEnd/>
                    </a:ln>
                  </pic:spPr>
                </pic:pic>
              </a:graphicData>
            </a:graphic>
          </wp:inline>
        </w:drawing>
      </w:r>
    </w:p>
    <w:p w:rsidR="00410682" w:rsidRPr="00396CEA" w:rsidRDefault="00410682" w:rsidP="00B26C82">
      <w:pPr>
        <w:rPr>
          <w:rFonts w:ascii="Times New Roman" w:hAnsi="Times New Roman" w:cs="Times New Roman"/>
          <w:color w:val="FF0000"/>
          <w:lang w:val="bg-BG"/>
        </w:rPr>
      </w:pPr>
    </w:p>
    <w:p w:rsidR="00410682" w:rsidRPr="00F2073A" w:rsidRDefault="00410682" w:rsidP="00410682">
      <w:p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Фасада </w:t>
      </w:r>
      <w:r w:rsidR="00F2073A" w:rsidRPr="00F2073A">
        <w:rPr>
          <w:rFonts w:ascii="Times New Roman" w:hAnsi="Times New Roman" w:cs="Times New Roman"/>
          <w:color w:val="auto"/>
          <w:sz w:val="28"/>
          <w:szCs w:val="28"/>
          <w:lang w:val="bg-BG"/>
        </w:rPr>
        <w:t>Запад</w:t>
      </w:r>
      <w:r w:rsidRPr="00F2073A">
        <w:rPr>
          <w:rFonts w:ascii="Times New Roman" w:hAnsi="Times New Roman" w:cs="Times New Roman"/>
          <w:color w:val="auto"/>
          <w:sz w:val="28"/>
          <w:szCs w:val="28"/>
          <w:lang w:val="bg-BG"/>
        </w:rPr>
        <w:t xml:space="preserve">                                          </w:t>
      </w:r>
    </w:p>
    <w:p w:rsidR="00410682" w:rsidRPr="00396CEA" w:rsidRDefault="00410682" w:rsidP="00B26C82">
      <w:pPr>
        <w:rPr>
          <w:rFonts w:ascii="Times New Roman" w:hAnsi="Times New Roman" w:cs="Times New Roman"/>
          <w:color w:val="FF0000"/>
          <w:lang w:val="bg-BG"/>
        </w:rPr>
      </w:pPr>
    </w:p>
    <w:p w:rsidR="00410682" w:rsidRPr="00396CEA" w:rsidRDefault="00410682" w:rsidP="00B26C82">
      <w:pPr>
        <w:rPr>
          <w:rFonts w:ascii="Times New Roman" w:hAnsi="Times New Roman" w:cs="Times New Roman"/>
          <w:color w:val="FF0000"/>
          <w:lang w:val="bg-BG"/>
        </w:rPr>
      </w:pPr>
    </w:p>
    <w:p w:rsidR="00833EA7" w:rsidRPr="00396CEA" w:rsidRDefault="008B4D20" w:rsidP="00B26C82">
      <w:pPr>
        <w:rPr>
          <w:rFonts w:ascii="Times New Roman" w:hAnsi="Times New Roman" w:cs="Times New Roman"/>
          <w:color w:val="FF0000"/>
          <w:sz w:val="28"/>
          <w:szCs w:val="28"/>
          <w:lang w:val="bg-BG"/>
        </w:rPr>
      </w:pPr>
      <w:r>
        <w:rPr>
          <w:rFonts w:ascii="Times New Roman" w:hAnsi="Times New Roman" w:cs="Times New Roman"/>
          <w:color w:val="FF0000"/>
          <w:sz w:val="28"/>
          <w:szCs w:val="28"/>
          <w:lang w:val="bg-BG"/>
        </w:rPr>
        <w:t xml:space="preserve">        </w:t>
      </w:r>
      <w:r w:rsidR="00833EA7" w:rsidRPr="00396CEA">
        <w:rPr>
          <w:rFonts w:ascii="Times New Roman" w:hAnsi="Times New Roman" w:cs="Times New Roman"/>
          <w:color w:val="FF0000"/>
          <w:sz w:val="28"/>
          <w:szCs w:val="28"/>
          <w:lang w:val="bg-BG"/>
        </w:rPr>
        <w:t xml:space="preserve">    </w:t>
      </w:r>
    </w:p>
    <w:p w:rsidR="00F90A6C" w:rsidRPr="00F2073A" w:rsidRDefault="00F90A6C" w:rsidP="003C15AC">
      <w:pPr>
        <w:pStyle w:val="ListParagraph"/>
        <w:numPr>
          <w:ilvl w:val="0"/>
          <w:numId w:val="2"/>
        </w:numPr>
        <w:jc w:val="both"/>
        <w:rPr>
          <w:rFonts w:ascii="Times New Roman" w:hAnsi="Times New Roman" w:cs="Times New Roman"/>
          <w:b/>
          <w:bCs/>
          <w:color w:val="auto"/>
          <w:sz w:val="28"/>
          <w:szCs w:val="28"/>
          <w:lang w:val="bg-BG"/>
        </w:rPr>
      </w:pPr>
      <w:proofErr w:type="spellStart"/>
      <w:r w:rsidRPr="00F2073A">
        <w:rPr>
          <w:rFonts w:ascii="Times New Roman" w:hAnsi="Times New Roman" w:cs="Times New Roman"/>
          <w:b/>
          <w:bCs/>
          <w:color w:val="auto"/>
          <w:sz w:val="28"/>
          <w:szCs w:val="28"/>
        </w:rPr>
        <w:t>Довършителни</w:t>
      </w:r>
      <w:proofErr w:type="spellEnd"/>
      <w:r w:rsidRPr="00F2073A">
        <w:rPr>
          <w:rFonts w:ascii="Times New Roman" w:hAnsi="Times New Roman" w:cs="Times New Roman"/>
          <w:b/>
          <w:bCs/>
          <w:color w:val="auto"/>
          <w:sz w:val="28"/>
          <w:szCs w:val="28"/>
        </w:rPr>
        <w:t xml:space="preserve"> </w:t>
      </w:r>
      <w:proofErr w:type="spellStart"/>
      <w:r w:rsidRPr="00F2073A">
        <w:rPr>
          <w:rFonts w:ascii="Times New Roman" w:hAnsi="Times New Roman" w:cs="Times New Roman"/>
          <w:b/>
          <w:bCs/>
          <w:color w:val="auto"/>
          <w:sz w:val="28"/>
          <w:szCs w:val="28"/>
        </w:rPr>
        <w:t>работи</w:t>
      </w:r>
      <w:proofErr w:type="spellEnd"/>
    </w:p>
    <w:p w:rsidR="00F90A6C" w:rsidRPr="00F2073A" w:rsidRDefault="00F90A6C" w:rsidP="00601A39">
      <w:pPr>
        <w:ind w:firstLine="284"/>
        <w:jc w:val="both"/>
        <w:rPr>
          <w:rFonts w:ascii="Times New Roman" w:hAnsi="Times New Roman" w:cs="Times New Roman"/>
          <w:color w:val="auto"/>
          <w:sz w:val="28"/>
          <w:szCs w:val="28"/>
          <w:u w:val="single"/>
          <w:lang w:val="bg-BG"/>
        </w:rPr>
      </w:pPr>
      <w:r w:rsidRPr="00F2073A">
        <w:rPr>
          <w:rFonts w:ascii="Times New Roman" w:hAnsi="Times New Roman" w:cs="Times New Roman"/>
          <w:color w:val="auto"/>
          <w:sz w:val="28"/>
          <w:szCs w:val="28"/>
          <w:u w:val="single"/>
          <w:lang w:val="bg-BG"/>
        </w:rPr>
        <w:t>Общи части</w:t>
      </w:r>
    </w:p>
    <w:p w:rsidR="00F90A6C" w:rsidRPr="00F2073A" w:rsidRDefault="00F90A6C" w:rsidP="00601A39">
      <w:pPr>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Настилки: </w:t>
      </w:r>
    </w:p>
    <w:p w:rsidR="00F90A6C" w:rsidRPr="00F2073A" w:rsidRDefault="007D4A45" w:rsidP="003C15AC">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фоайе, стълба и етажни площадки: </w:t>
      </w:r>
      <w:r w:rsidR="00F90A6C" w:rsidRPr="00F2073A">
        <w:rPr>
          <w:rFonts w:ascii="Times New Roman" w:hAnsi="Times New Roman" w:cs="Times New Roman"/>
          <w:color w:val="auto"/>
          <w:sz w:val="28"/>
          <w:szCs w:val="28"/>
          <w:lang w:val="bg-BG"/>
        </w:rPr>
        <w:t>мозайка</w:t>
      </w:r>
      <w:r w:rsidR="00B26C82" w:rsidRPr="00F2073A">
        <w:rPr>
          <w:rFonts w:ascii="Times New Roman" w:hAnsi="Times New Roman" w:cs="Times New Roman"/>
          <w:color w:val="auto"/>
          <w:sz w:val="28"/>
          <w:szCs w:val="28"/>
          <w:lang w:val="bg-BG"/>
        </w:rPr>
        <w:t xml:space="preserve"> </w:t>
      </w:r>
      <w:r w:rsidR="00501086" w:rsidRPr="00F2073A">
        <w:rPr>
          <w:rFonts w:ascii="Times New Roman" w:hAnsi="Times New Roman" w:cs="Times New Roman"/>
          <w:color w:val="auto"/>
          <w:sz w:val="28"/>
          <w:szCs w:val="28"/>
          <w:lang w:val="bg-BG"/>
        </w:rPr>
        <w:t>–</w:t>
      </w:r>
      <w:r w:rsidR="00B26C82" w:rsidRPr="00F2073A">
        <w:rPr>
          <w:rFonts w:ascii="Times New Roman" w:hAnsi="Times New Roman" w:cs="Times New Roman"/>
          <w:color w:val="auto"/>
          <w:sz w:val="28"/>
          <w:szCs w:val="28"/>
          <w:lang w:val="bg-BG"/>
        </w:rPr>
        <w:t xml:space="preserve"> </w:t>
      </w:r>
      <w:r w:rsidR="00F90A6C" w:rsidRPr="00F2073A">
        <w:rPr>
          <w:rFonts w:ascii="Times New Roman" w:hAnsi="Times New Roman" w:cs="Times New Roman"/>
          <w:color w:val="auto"/>
          <w:sz w:val="28"/>
          <w:szCs w:val="28"/>
          <w:lang w:val="bg-BG"/>
        </w:rPr>
        <w:t>задоволително състояние</w:t>
      </w:r>
      <w:r w:rsidR="00601A39" w:rsidRPr="00F2073A">
        <w:rPr>
          <w:rFonts w:ascii="Times New Roman" w:hAnsi="Times New Roman" w:cs="Times New Roman"/>
          <w:color w:val="auto"/>
          <w:sz w:val="28"/>
          <w:szCs w:val="28"/>
          <w:lang w:val="bg-BG"/>
        </w:rPr>
        <w:t>;</w:t>
      </w:r>
    </w:p>
    <w:p w:rsidR="00F90A6C" w:rsidRPr="00F2073A" w:rsidRDefault="00F90A6C" w:rsidP="003C15AC">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сутерен коридори, </w:t>
      </w:r>
      <w:r w:rsidR="007D4A45" w:rsidRPr="00F2073A">
        <w:rPr>
          <w:rFonts w:ascii="Times New Roman" w:hAnsi="Times New Roman" w:cs="Times New Roman"/>
          <w:color w:val="auto"/>
          <w:sz w:val="28"/>
          <w:szCs w:val="28"/>
          <w:lang w:val="bg-BG"/>
        </w:rPr>
        <w:t xml:space="preserve">мазета и технически помещения: </w:t>
      </w:r>
      <w:r w:rsidRPr="00F2073A">
        <w:rPr>
          <w:rFonts w:ascii="Times New Roman" w:hAnsi="Times New Roman" w:cs="Times New Roman"/>
          <w:color w:val="auto"/>
          <w:sz w:val="28"/>
          <w:szCs w:val="28"/>
          <w:lang w:val="bg-BG"/>
        </w:rPr>
        <w:t>циментова замазка</w:t>
      </w:r>
      <w:r w:rsidR="00501086" w:rsidRPr="00F2073A">
        <w:rPr>
          <w:rFonts w:ascii="Times New Roman" w:hAnsi="Times New Roman" w:cs="Times New Roman"/>
          <w:color w:val="auto"/>
          <w:sz w:val="28"/>
          <w:szCs w:val="28"/>
          <w:lang w:val="bg-BG"/>
        </w:rPr>
        <w:t xml:space="preserve"> –</w:t>
      </w:r>
      <w:r w:rsidRPr="00F2073A">
        <w:rPr>
          <w:rFonts w:ascii="Times New Roman" w:hAnsi="Times New Roman" w:cs="Times New Roman"/>
          <w:color w:val="auto"/>
          <w:sz w:val="28"/>
          <w:szCs w:val="28"/>
          <w:lang w:val="bg-BG"/>
        </w:rPr>
        <w:t xml:space="preserve"> лошо състояние</w:t>
      </w:r>
      <w:r w:rsidR="00601A39" w:rsidRPr="00F2073A">
        <w:rPr>
          <w:rFonts w:ascii="Times New Roman" w:hAnsi="Times New Roman" w:cs="Times New Roman"/>
          <w:color w:val="auto"/>
          <w:sz w:val="28"/>
          <w:szCs w:val="28"/>
          <w:lang w:val="bg-BG"/>
        </w:rPr>
        <w:t>;</w:t>
      </w:r>
    </w:p>
    <w:p w:rsidR="00F90A6C" w:rsidRPr="00F2073A" w:rsidRDefault="00601A39" w:rsidP="00601A39">
      <w:p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Стени</w:t>
      </w:r>
      <w:r w:rsidR="00F90A6C" w:rsidRPr="00F2073A">
        <w:rPr>
          <w:rFonts w:ascii="Times New Roman" w:hAnsi="Times New Roman" w:cs="Times New Roman"/>
          <w:color w:val="auto"/>
          <w:sz w:val="28"/>
          <w:szCs w:val="28"/>
          <w:lang w:val="bg-BG"/>
        </w:rPr>
        <w:t>:</w:t>
      </w:r>
    </w:p>
    <w:p w:rsidR="00F90A6C" w:rsidRPr="00F2073A" w:rsidRDefault="00F90A6C" w:rsidP="003C15AC">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фо</w:t>
      </w:r>
      <w:r w:rsidR="007D4A45" w:rsidRPr="00F2073A">
        <w:rPr>
          <w:rFonts w:ascii="Times New Roman" w:hAnsi="Times New Roman" w:cs="Times New Roman"/>
          <w:color w:val="auto"/>
          <w:sz w:val="28"/>
          <w:szCs w:val="28"/>
          <w:lang w:val="bg-BG"/>
        </w:rPr>
        <w:t xml:space="preserve">айе, стълба и етажни площадки: </w:t>
      </w:r>
      <w:r w:rsidR="002C1C3C" w:rsidRPr="00F2073A">
        <w:rPr>
          <w:rFonts w:ascii="Times New Roman" w:hAnsi="Times New Roman" w:cs="Times New Roman"/>
          <w:color w:val="auto"/>
          <w:sz w:val="28"/>
          <w:szCs w:val="28"/>
          <w:lang w:val="bg-BG"/>
        </w:rPr>
        <w:t>постна боя</w:t>
      </w:r>
      <w:r w:rsidRPr="00F2073A">
        <w:rPr>
          <w:rFonts w:ascii="Times New Roman" w:hAnsi="Times New Roman" w:cs="Times New Roman"/>
          <w:color w:val="auto"/>
          <w:sz w:val="28"/>
          <w:szCs w:val="28"/>
          <w:lang w:val="bg-BG"/>
        </w:rPr>
        <w:t xml:space="preserve"> </w:t>
      </w:r>
      <w:r w:rsidR="00526AE8" w:rsidRPr="00F2073A">
        <w:rPr>
          <w:rFonts w:ascii="Times New Roman" w:hAnsi="Times New Roman" w:cs="Times New Roman"/>
          <w:color w:val="auto"/>
          <w:sz w:val="28"/>
          <w:szCs w:val="28"/>
          <w:lang w:val="bg-BG"/>
        </w:rPr>
        <w:t xml:space="preserve">– </w:t>
      </w:r>
      <w:r w:rsidR="008E7133" w:rsidRPr="00F2073A">
        <w:rPr>
          <w:rFonts w:ascii="Times New Roman" w:hAnsi="Times New Roman" w:cs="Times New Roman"/>
          <w:color w:val="auto"/>
          <w:sz w:val="28"/>
          <w:szCs w:val="28"/>
          <w:lang w:val="bg-BG"/>
        </w:rPr>
        <w:t>задоволително състояние</w:t>
      </w:r>
      <w:r w:rsidR="00601A39" w:rsidRPr="00F2073A">
        <w:rPr>
          <w:rFonts w:ascii="Times New Roman" w:hAnsi="Times New Roman" w:cs="Times New Roman"/>
          <w:color w:val="auto"/>
          <w:sz w:val="28"/>
          <w:szCs w:val="28"/>
          <w:lang w:val="bg-BG"/>
        </w:rPr>
        <w:t>;</w:t>
      </w:r>
    </w:p>
    <w:p w:rsidR="00F90A6C" w:rsidRPr="00F2073A" w:rsidRDefault="00F90A6C" w:rsidP="007A450B">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сутерен коридори,</w:t>
      </w:r>
      <w:r w:rsidR="007D4A45" w:rsidRPr="00F2073A">
        <w:rPr>
          <w:rFonts w:ascii="Times New Roman" w:hAnsi="Times New Roman" w:cs="Times New Roman"/>
          <w:color w:val="auto"/>
          <w:sz w:val="28"/>
          <w:szCs w:val="28"/>
          <w:lang w:val="bg-BG"/>
        </w:rPr>
        <w:t xml:space="preserve"> мазета и технически помещения</w:t>
      </w:r>
      <w:r w:rsidR="007443CC" w:rsidRPr="00F2073A">
        <w:rPr>
          <w:rFonts w:ascii="Times New Roman" w:hAnsi="Times New Roman" w:cs="Times New Roman"/>
          <w:color w:val="auto"/>
          <w:sz w:val="28"/>
          <w:szCs w:val="28"/>
          <w:lang w:val="bg-BG"/>
        </w:rPr>
        <w:t>:</w:t>
      </w:r>
      <w:r w:rsidR="007A450B" w:rsidRPr="00F2073A">
        <w:rPr>
          <w:rFonts w:ascii="Times New Roman" w:hAnsi="Times New Roman" w:cs="Times New Roman"/>
          <w:color w:val="auto"/>
          <w:sz w:val="28"/>
          <w:szCs w:val="28"/>
          <w:lang w:val="bg-BG"/>
        </w:rPr>
        <w:t xml:space="preserve">, </w:t>
      </w:r>
      <w:r w:rsidR="00F2073A">
        <w:rPr>
          <w:rFonts w:ascii="Times New Roman" w:hAnsi="Times New Roman" w:cs="Times New Roman"/>
          <w:color w:val="auto"/>
          <w:sz w:val="28"/>
          <w:szCs w:val="28"/>
          <w:lang w:val="bg-BG"/>
        </w:rPr>
        <w:t xml:space="preserve">латекс </w:t>
      </w:r>
      <w:r w:rsidR="007443CC" w:rsidRPr="00F2073A">
        <w:rPr>
          <w:rFonts w:ascii="Times New Roman" w:hAnsi="Times New Roman" w:cs="Times New Roman"/>
          <w:color w:val="auto"/>
          <w:sz w:val="28"/>
          <w:szCs w:val="28"/>
          <w:lang w:val="bg-BG"/>
        </w:rPr>
        <w:t xml:space="preserve">– </w:t>
      </w:r>
      <w:r w:rsidR="00F2073A">
        <w:rPr>
          <w:rFonts w:ascii="Times New Roman" w:hAnsi="Times New Roman" w:cs="Times New Roman"/>
          <w:color w:val="auto"/>
          <w:sz w:val="28"/>
          <w:szCs w:val="28"/>
          <w:lang w:val="bg-BG"/>
        </w:rPr>
        <w:t>задоволително</w:t>
      </w:r>
      <w:r w:rsidRPr="00F2073A">
        <w:rPr>
          <w:rFonts w:ascii="Times New Roman" w:hAnsi="Times New Roman" w:cs="Times New Roman"/>
          <w:color w:val="auto"/>
          <w:sz w:val="28"/>
          <w:szCs w:val="28"/>
          <w:lang w:val="bg-BG"/>
        </w:rPr>
        <w:t xml:space="preserve"> състояние</w:t>
      </w:r>
      <w:r w:rsidR="00601A39" w:rsidRPr="00F2073A">
        <w:rPr>
          <w:rFonts w:ascii="Times New Roman" w:hAnsi="Times New Roman" w:cs="Times New Roman"/>
          <w:color w:val="auto"/>
          <w:sz w:val="28"/>
          <w:szCs w:val="28"/>
          <w:lang w:val="bg-BG"/>
        </w:rPr>
        <w:t>;</w:t>
      </w:r>
    </w:p>
    <w:p w:rsidR="00F90A6C" w:rsidRPr="00F2073A" w:rsidRDefault="00F90A6C" w:rsidP="00601A39">
      <w:p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Тавани: </w:t>
      </w:r>
    </w:p>
    <w:p w:rsidR="00F90A6C" w:rsidRPr="00F2073A" w:rsidRDefault="00F90A6C" w:rsidP="003C15AC">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фоайе, стълба и етажни площадки:</w:t>
      </w:r>
      <w:r w:rsidR="008E0BF2" w:rsidRPr="00F2073A">
        <w:rPr>
          <w:rFonts w:ascii="Times New Roman" w:hAnsi="Times New Roman" w:cs="Times New Roman"/>
          <w:color w:val="auto"/>
          <w:sz w:val="28"/>
          <w:szCs w:val="28"/>
          <w:lang w:val="bg-BG"/>
        </w:rPr>
        <w:t xml:space="preserve"> </w:t>
      </w:r>
      <w:r w:rsidR="002C1C3C" w:rsidRPr="00F2073A">
        <w:rPr>
          <w:rFonts w:ascii="Times New Roman" w:hAnsi="Times New Roman" w:cs="Times New Roman"/>
          <w:color w:val="auto"/>
          <w:sz w:val="28"/>
          <w:szCs w:val="28"/>
          <w:lang w:val="bg-BG"/>
        </w:rPr>
        <w:t>постна боя</w:t>
      </w:r>
      <w:r w:rsidR="008E0BF2" w:rsidRPr="00F2073A">
        <w:rPr>
          <w:rFonts w:ascii="Times New Roman" w:hAnsi="Times New Roman" w:cs="Times New Roman"/>
          <w:color w:val="auto"/>
          <w:sz w:val="28"/>
          <w:szCs w:val="28"/>
          <w:lang w:val="bg-BG"/>
        </w:rPr>
        <w:t xml:space="preserve"> – </w:t>
      </w:r>
      <w:r w:rsidR="001C4132" w:rsidRPr="00F2073A">
        <w:rPr>
          <w:rFonts w:ascii="Times New Roman" w:hAnsi="Times New Roman" w:cs="Times New Roman"/>
          <w:color w:val="auto"/>
          <w:sz w:val="28"/>
          <w:szCs w:val="28"/>
          <w:lang w:val="bg-BG"/>
        </w:rPr>
        <w:t>задоволително състояние</w:t>
      </w:r>
      <w:r w:rsidR="00601A39" w:rsidRPr="00F2073A">
        <w:rPr>
          <w:rFonts w:ascii="Times New Roman" w:hAnsi="Times New Roman" w:cs="Times New Roman"/>
          <w:color w:val="auto"/>
          <w:sz w:val="28"/>
          <w:szCs w:val="28"/>
          <w:lang w:val="bg-BG"/>
        </w:rPr>
        <w:t>;</w:t>
      </w:r>
    </w:p>
    <w:p w:rsidR="00F90A6C" w:rsidRPr="00F2073A" w:rsidRDefault="00F90A6C" w:rsidP="003C15AC">
      <w:pPr>
        <w:pStyle w:val="ListParagraph"/>
        <w:numPr>
          <w:ilvl w:val="0"/>
          <w:numId w:val="2"/>
        </w:numPr>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сутерен коридори, </w:t>
      </w:r>
      <w:r w:rsidR="008E0BF2" w:rsidRPr="00F2073A">
        <w:rPr>
          <w:rFonts w:ascii="Times New Roman" w:hAnsi="Times New Roman" w:cs="Times New Roman"/>
          <w:color w:val="auto"/>
          <w:sz w:val="28"/>
          <w:szCs w:val="28"/>
          <w:lang w:val="bg-BG"/>
        </w:rPr>
        <w:t>мазета и технически помещения:</w:t>
      </w:r>
      <w:r w:rsidR="00601A39" w:rsidRPr="00F2073A">
        <w:rPr>
          <w:rFonts w:ascii="Times New Roman" w:hAnsi="Times New Roman" w:cs="Times New Roman"/>
          <w:color w:val="auto"/>
          <w:sz w:val="28"/>
          <w:szCs w:val="28"/>
          <w:lang w:val="bg-BG"/>
        </w:rPr>
        <w:t xml:space="preserve"> </w:t>
      </w:r>
      <w:r w:rsidR="00C453D7" w:rsidRPr="00F2073A">
        <w:rPr>
          <w:rFonts w:ascii="Times New Roman" w:hAnsi="Times New Roman" w:cs="Times New Roman"/>
          <w:color w:val="auto"/>
          <w:sz w:val="28"/>
          <w:szCs w:val="28"/>
          <w:lang w:val="bg-BG"/>
        </w:rPr>
        <w:t xml:space="preserve"> мазилка</w:t>
      </w:r>
      <w:r w:rsidRPr="00F2073A">
        <w:rPr>
          <w:rFonts w:ascii="Times New Roman" w:hAnsi="Times New Roman" w:cs="Times New Roman"/>
          <w:color w:val="auto"/>
          <w:sz w:val="28"/>
          <w:szCs w:val="28"/>
          <w:lang w:val="bg-BG"/>
        </w:rPr>
        <w:t xml:space="preserve"> </w:t>
      </w:r>
      <w:r w:rsidR="006F3C58" w:rsidRPr="00F2073A">
        <w:rPr>
          <w:rFonts w:ascii="Times New Roman" w:hAnsi="Times New Roman" w:cs="Times New Roman"/>
          <w:color w:val="auto"/>
          <w:sz w:val="28"/>
          <w:szCs w:val="28"/>
          <w:lang w:val="bg-BG"/>
        </w:rPr>
        <w:t xml:space="preserve">– </w:t>
      </w:r>
      <w:r w:rsidR="002535C9" w:rsidRPr="00F2073A">
        <w:rPr>
          <w:rFonts w:ascii="Times New Roman" w:hAnsi="Times New Roman" w:cs="Times New Roman"/>
          <w:color w:val="auto"/>
          <w:sz w:val="28"/>
          <w:szCs w:val="28"/>
          <w:lang w:val="bg-BG"/>
        </w:rPr>
        <w:t xml:space="preserve"> </w:t>
      </w:r>
      <w:r w:rsidR="00F2073A" w:rsidRPr="00F2073A">
        <w:rPr>
          <w:rFonts w:ascii="Times New Roman" w:hAnsi="Times New Roman" w:cs="Times New Roman"/>
          <w:color w:val="auto"/>
          <w:sz w:val="28"/>
          <w:szCs w:val="28"/>
          <w:lang w:val="bg-BG"/>
        </w:rPr>
        <w:t>задоволително</w:t>
      </w:r>
      <w:r w:rsidRPr="00F2073A">
        <w:rPr>
          <w:rFonts w:ascii="Times New Roman" w:hAnsi="Times New Roman" w:cs="Times New Roman"/>
          <w:color w:val="auto"/>
          <w:sz w:val="28"/>
          <w:szCs w:val="28"/>
          <w:lang w:val="bg-BG"/>
        </w:rPr>
        <w:t xml:space="preserve"> състояние</w:t>
      </w:r>
      <w:r w:rsidR="00601A39" w:rsidRPr="00F2073A">
        <w:rPr>
          <w:rFonts w:ascii="Times New Roman" w:hAnsi="Times New Roman" w:cs="Times New Roman"/>
          <w:color w:val="auto"/>
          <w:sz w:val="28"/>
          <w:szCs w:val="28"/>
          <w:lang w:val="bg-BG"/>
        </w:rPr>
        <w:t>;</w:t>
      </w:r>
    </w:p>
    <w:p w:rsidR="002535C9" w:rsidRPr="00396CEA" w:rsidRDefault="002535C9" w:rsidP="00F90A6C">
      <w:pPr>
        <w:jc w:val="both"/>
        <w:rPr>
          <w:rFonts w:ascii="Times New Roman" w:hAnsi="Times New Roman" w:cs="Times New Roman"/>
          <w:color w:val="FF0000"/>
          <w:sz w:val="28"/>
          <w:szCs w:val="28"/>
          <w:lang w:val="bg-BG"/>
        </w:rPr>
      </w:pPr>
    </w:p>
    <w:p w:rsidR="002535C9" w:rsidRPr="00396CEA" w:rsidRDefault="002535C9" w:rsidP="00F90A6C">
      <w:pPr>
        <w:jc w:val="both"/>
        <w:rPr>
          <w:rFonts w:ascii="Times New Roman" w:hAnsi="Times New Roman" w:cs="Times New Roman"/>
          <w:color w:val="FF0000"/>
          <w:sz w:val="28"/>
          <w:szCs w:val="28"/>
          <w:lang w:val="bg-BG"/>
        </w:rPr>
      </w:pPr>
    </w:p>
    <w:p w:rsidR="00F90A6C" w:rsidRPr="00396CEA" w:rsidRDefault="00F2073A" w:rsidP="00F90A6C">
      <w:pPr>
        <w:jc w:val="both"/>
        <w:rPr>
          <w:rFonts w:ascii="Times New Roman" w:hAnsi="Times New Roman" w:cs="Times New Roman"/>
          <w:color w:val="FF0000"/>
          <w:sz w:val="28"/>
          <w:szCs w:val="28"/>
          <w:highlight w:val="yellow"/>
          <w:lang w:val="bg-BG"/>
        </w:rPr>
      </w:pPr>
      <w:r>
        <w:rPr>
          <w:rFonts w:ascii="Times New Roman" w:hAnsi="Times New Roman" w:cs="Times New Roman"/>
          <w:noProof/>
          <w:color w:val="FF0000"/>
          <w:sz w:val="28"/>
          <w:szCs w:val="28"/>
          <w:lang w:val="bg-BG" w:eastAsia="bg-BG"/>
        </w:rPr>
        <w:drawing>
          <wp:inline distT="0" distB="0" distL="0" distR="0">
            <wp:extent cx="3409950" cy="3467100"/>
            <wp:effectExtent l="1905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3409950" cy="3467100"/>
                    </a:xfrm>
                    <a:prstGeom prst="rect">
                      <a:avLst/>
                    </a:prstGeom>
                    <a:noFill/>
                    <a:ln w="9525">
                      <a:noFill/>
                      <a:miter lim="800000"/>
                      <a:headEnd/>
                      <a:tailEnd/>
                    </a:ln>
                  </pic:spPr>
                </pic:pic>
              </a:graphicData>
            </a:graphic>
          </wp:inline>
        </w:drawing>
      </w:r>
    </w:p>
    <w:p w:rsidR="006F3C58" w:rsidRPr="00F2073A" w:rsidRDefault="002535C9" w:rsidP="00F90A6C">
      <w:pPr>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 </w:t>
      </w:r>
      <w:r w:rsidR="00B942D6" w:rsidRPr="00F2073A">
        <w:rPr>
          <w:rFonts w:ascii="Times New Roman" w:hAnsi="Times New Roman" w:cs="Times New Roman"/>
          <w:color w:val="auto"/>
          <w:sz w:val="28"/>
          <w:szCs w:val="28"/>
          <w:lang w:val="bg-BG"/>
        </w:rPr>
        <w:t>Стълбищна клетка</w:t>
      </w:r>
    </w:p>
    <w:p w:rsidR="006F3C58" w:rsidRDefault="006F3C58" w:rsidP="00F90A6C">
      <w:pPr>
        <w:jc w:val="both"/>
        <w:rPr>
          <w:rFonts w:ascii="Times New Roman" w:hAnsi="Times New Roman" w:cs="Times New Roman"/>
          <w:color w:val="FF0000"/>
          <w:sz w:val="28"/>
          <w:szCs w:val="28"/>
          <w:lang w:val="bg-BG"/>
        </w:rPr>
      </w:pPr>
    </w:p>
    <w:p w:rsidR="00B7439D" w:rsidRPr="00396CEA" w:rsidRDefault="00B7439D" w:rsidP="00F90A6C">
      <w:pPr>
        <w:jc w:val="both"/>
        <w:rPr>
          <w:rFonts w:ascii="Times New Roman" w:hAnsi="Times New Roman" w:cs="Times New Roman"/>
          <w:color w:val="FF0000"/>
          <w:sz w:val="28"/>
          <w:szCs w:val="28"/>
          <w:lang w:val="bg-BG"/>
        </w:rPr>
      </w:pPr>
    </w:p>
    <w:p w:rsidR="00F90A6C" w:rsidRPr="00F2073A" w:rsidRDefault="00F90A6C" w:rsidP="00F90A6C">
      <w:pPr>
        <w:jc w:val="both"/>
        <w:rPr>
          <w:rFonts w:ascii="Times New Roman" w:hAnsi="Times New Roman" w:cs="Times New Roman"/>
          <w:color w:val="auto"/>
          <w:sz w:val="28"/>
          <w:szCs w:val="28"/>
          <w:u w:val="single"/>
          <w:lang w:val="bg-BG"/>
        </w:rPr>
      </w:pPr>
      <w:r w:rsidRPr="00F2073A">
        <w:rPr>
          <w:rFonts w:ascii="Times New Roman" w:hAnsi="Times New Roman" w:cs="Times New Roman"/>
          <w:color w:val="auto"/>
          <w:sz w:val="28"/>
          <w:szCs w:val="28"/>
          <w:u w:val="single"/>
          <w:lang w:val="bg-BG"/>
        </w:rPr>
        <w:t>Обособени частни имоти - апартаменти и мазета</w:t>
      </w:r>
    </w:p>
    <w:p w:rsidR="00F90A6C" w:rsidRPr="00F2073A" w:rsidRDefault="00F90A6C" w:rsidP="00F90A6C">
      <w:pPr>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При въвеждане на сградата в експлоатация довършителните работи са изпълнени:</w:t>
      </w:r>
    </w:p>
    <w:p w:rsidR="00F90A6C" w:rsidRPr="00F2073A" w:rsidRDefault="00F90A6C" w:rsidP="00F90A6C">
      <w:pPr>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Апартаменти: </w:t>
      </w:r>
    </w:p>
    <w:p w:rsidR="00F90A6C" w:rsidRPr="00F2073A" w:rsidRDefault="00601A39"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настилки: </w:t>
      </w:r>
      <w:r w:rsidR="00F90A6C" w:rsidRPr="00F2073A">
        <w:rPr>
          <w:rFonts w:ascii="Times New Roman" w:hAnsi="Times New Roman" w:cs="Times New Roman"/>
          <w:color w:val="auto"/>
          <w:sz w:val="28"/>
          <w:szCs w:val="28"/>
          <w:lang w:val="bg-BG"/>
        </w:rPr>
        <w:t>паркет</w:t>
      </w:r>
      <w:r w:rsidRPr="00F2073A">
        <w:rPr>
          <w:rFonts w:ascii="Times New Roman" w:hAnsi="Times New Roman" w:cs="Times New Roman"/>
          <w:color w:val="auto"/>
          <w:sz w:val="28"/>
          <w:szCs w:val="28"/>
          <w:lang w:val="bg-BG"/>
        </w:rPr>
        <w:t xml:space="preserve">, теракот и </w:t>
      </w:r>
      <w:r w:rsidR="00F90A6C" w:rsidRPr="00F2073A">
        <w:rPr>
          <w:rFonts w:ascii="Times New Roman" w:hAnsi="Times New Roman" w:cs="Times New Roman"/>
          <w:color w:val="auto"/>
          <w:sz w:val="28"/>
          <w:szCs w:val="28"/>
          <w:lang w:val="bg-BG"/>
        </w:rPr>
        <w:t>мозайка</w:t>
      </w:r>
      <w:r w:rsidRPr="00F2073A">
        <w:rPr>
          <w:rFonts w:ascii="Times New Roman" w:hAnsi="Times New Roman" w:cs="Times New Roman"/>
          <w:color w:val="auto"/>
          <w:sz w:val="28"/>
          <w:szCs w:val="28"/>
          <w:lang w:val="bg-BG"/>
        </w:rPr>
        <w:t>;</w:t>
      </w:r>
      <w:r w:rsidR="00F90A6C" w:rsidRPr="00F2073A">
        <w:rPr>
          <w:rFonts w:ascii="Times New Roman" w:hAnsi="Times New Roman" w:cs="Times New Roman"/>
          <w:color w:val="auto"/>
          <w:sz w:val="28"/>
          <w:szCs w:val="28"/>
          <w:lang w:val="bg-BG"/>
        </w:rPr>
        <w:t xml:space="preserve"> </w:t>
      </w:r>
    </w:p>
    <w:p w:rsidR="00F90A6C" w:rsidRPr="00F2073A" w:rsidRDefault="00F90A6C"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стени</w:t>
      </w:r>
      <w:r w:rsidR="00601A39" w:rsidRPr="00F2073A">
        <w:rPr>
          <w:rFonts w:ascii="Times New Roman" w:hAnsi="Times New Roman" w:cs="Times New Roman"/>
          <w:color w:val="auto"/>
          <w:sz w:val="28"/>
          <w:szCs w:val="28"/>
          <w:lang w:val="bg-BG"/>
        </w:rPr>
        <w:t xml:space="preserve"> –</w:t>
      </w:r>
      <w:r w:rsidRPr="00F2073A">
        <w:rPr>
          <w:rFonts w:ascii="Times New Roman" w:hAnsi="Times New Roman" w:cs="Times New Roman"/>
          <w:color w:val="auto"/>
          <w:sz w:val="28"/>
          <w:szCs w:val="28"/>
          <w:lang w:val="bg-BG"/>
        </w:rPr>
        <w:t xml:space="preserve"> тапети</w:t>
      </w:r>
      <w:r w:rsidR="00601A39" w:rsidRPr="00F2073A">
        <w:rPr>
          <w:rFonts w:ascii="Times New Roman" w:hAnsi="Times New Roman" w:cs="Times New Roman"/>
          <w:color w:val="auto"/>
          <w:sz w:val="28"/>
          <w:szCs w:val="28"/>
          <w:lang w:val="bg-BG"/>
        </w:rPr>
        <w:t xml:space="preserve"> и латекс;</w:t>
      </w:r>
    </w:p>
    <w:p w:rsidR="00F90A6C" w:rsidRPr="00F2073A" w:rsidRDefault="00F90A6C"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таван </w:t>
      </w:r>
      <w:r w:rsidR="00601A39" w:rsidRPr="00F2073A">
        <w:rPr>
          <w:rFonts w:ascii="Times New Roman" w:hAnsi="Times New Roman" w:cs="Times New Roman"/>
          <w:color w:val="auto"/>
          <w:sz w:val="28"/>
          <w:szCs w:val="28"/>
          <w:lang w:val="bg-BG"/>
        </w:rPr>
        <w:t>–</w:t>
      </w:r>
      <w:r w:rsidRPr="00F2073A">
        <w:rPr>
          <w:rFonts w:ascii="Times New Roman" w:hAnsi="Times New Roman" w:cs="Times New Roman"/>
          <w:color w:val="auto"/>
          <w:sz w:val="28"/>
          <w:szCs w:val="28"/>
          <w:lang w:val="bg-BG"/>
        </w:rPr>
        <w:t xml:space="preserve"> латекс</w:t>
      </w:r>
      <w:r w:rsidR="00601A39" w:rsidRPr="00F2073A">
        <w:rPr>
          <w:rFonts w:ascii="Times New Roman" w:hAnsi="Times New Roman" w:cs="Times New Roman"/>
          <w:color w:val="auto"/>
          <w:sz w:val="28"/>
          <w:szCs w:val="28"/>
          <w:lang w:val="bg-BG"/>
        </w:rPr>
        <w:t>, окачен таван;</w:t>
      </w:r>
    </w:p>
    <w:p w:rsidR="00F90A6C" w:rsidRPr="00F2073A" w:rsidRDefault="00F90A6C" w:rsidP="00F90A6C">
      <w:pPr>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Мазета:</w:t>
      </w:r>
    </w:p>
    <w:p w:rsidR="00F90A6C" w:rsidRPr="00F2073A" w:rsidRDefault="00F90A6C"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настилки</w:t>
      </w:r>
      <w:r w:rsidR="00601A39" w:rsidRPr="00F2073A">
        <w:rPr>
          <w:rFonts w:ascii="Times New Roman" w:hAnsi="Times New Roman" w:cs="Times New Roman"/>
          <w:color w:val="auto"/>
          <w:sz w:val="28"/>
          <w:szCs w:val="28"/>
          <w:lang w:val="bg-BG"/>
        </w:rPr>
        <w:t xml:space="preserve"> – </w:t>
      </w:r>
      <w:r w:rsidRPr="00F2073A">
        <w:rPr>
          <w:rFonts w:ascii="Times New Roman" w:hAnsi="Times New Roman" w:cs="Times New Roman"/>
          <w:color w:val="auto"/>
          <w:sz w:val="28"/>
          <w:szCs w:val="28"/>
          <w:lang w:val="bg-BG"/>
        </w:rPr>
        <w:t>циментова замаска</w:t>
      </w:r>
      <w:r w:rsidR="00601A39" w:rsidRPr="00F2073A">
        <w:rPr>
          <w:rFonts w:ascii="Times New Roman" w:hAnsi="Times New Roman" w:cs="Times New Roman"/>
          <w:color w:val="auto"/>
          <w:sz w:val="28"/>
          <w:szCs w:val="28"/>
          <w:lang w:val="bg-BG"/>
        </w:rPr>
        <w:t>;</w:t>
      </w:r>
    </w:p>
    <w:p w:rsidR="00F90A6C" w:rsidRPr="00F2073A" w:rsidRDefault="00F90A6C"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стени</w:t>
      </w:r>
      <w:r w:rsidR="00601A39" w:rsidRPr="00F2073A">
        <w:rPr>
          <w:rFonts w:ascii="Times New Roman" w:hAnsi="Times New Roman" w:cs="Times New Roman"/>
          <w:color w:val="auto"/>
          <w:sz w:val="28"/>
          <w:szCs w:val="28"/>
          <w:lang w:val="bg-BG"/>
        </w:rPr>
        <w:t xml:space="preserve"> –</w:t>
      </w:r>
      <w:r w:rsidRPr="00F2073A">
        <w:rPr>
          <w:rFonts w:ascii="Times New Roman" w:hAnsi="Times New Roman" w:cs="Times New Roman"/>
          <w:color w:val="auto"/>
          <w:sz w:val="28"/>
          <w:szCs w:val="28"/>
          <w:lang w:val="bg-BG"/>
        </w:rPr>
        <w:t xml:space="preserve"> </w:t>
      </w:r>
      <w:r w:rsidR="00F2073A" w:rsidRPr="00F2073A">
        <w:rPr>
          <w:rFonts w:ascii="Times New Roman" w:hAnsi="Times New Roman" w:cs="Times New Roman"/>
          <w:color w:val="auto"/>
          <w:sz w:val="28"/>
          <w:szCs w:val="28"/>
          <w:lang w:val="bg-BG"/>
        </w:rPr>
        <w:t>латекс</w:t>
      </w:r>
      <w:r w:rsidR="003B1F4B" w:rsidRPr="00F2073A">
        <w:rPr>
          <w:rFonts w:ascii="Times New Roman" w:hAnsi="Times New Roman" w:cs="Times New Roman"/>
          <w:color w:val="auto"/>
          <w:sz w:val="28"/>
          <w:szCs w:val="28"/>
          <w:lang w:val="bg-BG"/>
        </w:rPr>
        <w:t xml:space="preserve">, </w:t>
      </w:r>
      <w:r w:rsidR="002C1C3C" w:rsidRPr="00F2073A">
        <w:rPr>
          <w:rFonts w:ascii="Times New Roman" w:hAnsi="Times New Roman" w:cs="Times New Roman"/>
          <w:color w:val="auto"/>
          <w:sz w:val="28"/>
          <w:szCs w:val="28"/>
          <w:lang w:val="bg-BG"/>
        </w:rPr>
        <w:t xml:space="preserve"> вароциментова </w:t>
      </w:r>
      <w:r w:rsidR="003B1F4B" w:rsidRPr="00F2073A">
        <w:rPr>
          <w:rFonts w:ascii="Times New Roman" w:hAnsi="Times New Roman" w:cs="Times New Roman"/>
          <w:color w:val="auto"/>
          <w:sz w:val="28"/>
          <w:szCs w:val="28"/>
          <w:lang w:val="bg-BG"/>
        </w:rPr>
        <w:t>мазилка</w:t>
      </w:r>
      <w:r w:rsidR="00601A39" w:rsidRPr="00F2073A">
        <w:rPr>
          <w:rFonts w:ascii="Times New Roman" w:hAnsi="Times New Roman" w:cs="Times New Roman"/>
          <w:color w:val="auto"/>
          <w:sz w:val="28"/>
          <w:szCs w:val="28"/>
          <w:lang w:val="bg-BG"/>
        </w:rPr>
        <w:t>;</w:t>
      </w:r>
    </w:p>
    <w:p w:rsidR="00F90A6C" w:rsidRPr="00F2073A" w:rsidRDefault="00601A39" w:rsidP="00661A6E">
      <w:pPr>
        <w:pStyle w:val="ListParagraph"/>
        <w:numPr>
          <w:ilvl w:val="0"/>
          <w:numId w:val="2"/>
        </w:numPr>
        <w:ind w:hanging="153"/>
        <w:jc w:val="both"/>
        <w:rPr>
          <w:rFonts w:ascii="Times New Roman" w:hAnsi="Times New Roman" w:cs="Times New Roman"/>
          <w:color w:val="auto"/>
          <w:sz w:val="28"/>
          <w:szCs w:val="28"/>
          <w:lang w:val="bg-BG"/>
        </w:rPr>
      </w:pPr>
      <w:r w:rsidRPr="00F2073A">
        <w:rPr>
          <w:rFonts w:ascii="Times New Roman" w:hAnsi="Times New Roman" w:cs="Times New Roman"/>
          <w:color w:val="auto"/>
          <w:sz w:val="28"/>
          <w:szCs w:val="28"/>
          <w:lang w:val="bg-BG"/>
        </w:rPr>
        <w:t xml:space="preserve">таван – </w:t>
      </w:r>
      <w:r w:rsidR="002D24DA">
        <w:rPr>
          <w:rFonts w:ascii="Times New Roman" w:hAnsi="Times New Roman" w:cs="Times New Roman"/>
          <w:color w:val="auto"/>
          <w:sz w:val="28"/>
          <w:szCs w:val="28"/>
          <w:lang w:val="bg-BG"/>
        </w:rPr>
        <w:t>стоманобетонова плоча</w:t>
      </w:r>
      <w:r w:rsidRPr="00F2073A">
        <w:rPr>
          <w:rFonts w:ascii="Times New Roman" w:hAnsi="Times New Roman" w:cs="Times New Roman"/>
          <w:color w:val="auto"/>
          <w:sz w:val="28"/>
          <w:szCs w:val="28"/>
          <w:lang w:val="bg-BG"/>
        </w:rPr>
        <w:t>;</w:t>
      </w:r>
    </w:p>
    <w:p w:rsidR="00F90A6C" w:rsidRPr="00B7439D" w:rsidRDefault="00F90A6C" w:rsidP="00F90A6C">
      <w:pPr>
        <w:jc w:val="both"/>
        <w:rPr>
          <w:rFonts w:ascii="Times New Roman" w:hAnsi="Times New Roman" w:cs="Times New Roman"/>
          <w:color w:val="auto"/>
          <w:sz w:val="28"/>
          <w:szCs w:val="28"/>
          <w:lang w:val="bg-BG"/>
        </w:rPr>
      </w:pPr>
      <w:r w:rsidRPr="00B7439D">
        <w:rPr>
          <w:rFonts w:ascii="Times New Roman" w:hAnsi="Times New Roman" w:cs="Times New Roman"/>
          <w:color w:val="auto"/>
          <w:sz w:val="28"/>
          <w:szCs w:val="28"/>
          <w:lang w:val="bg-BG"/>
        </w:rPr>
        <w:t>По време на експлоатация на сградата настилките, стените и таваните са подменяни от собствениците с различни материали и са в различно състояние.</w:t>
      </w:r>
    </w:p>
    <w:p w:rsidR="00C12E77" w:rsidRPr="00396CEA" w:rsidRDefault="00C12E77" w:rsidP="00E5756D">
      <w:pPr>
        <w:jc w:val="both"/>
        <w:rPr>
          <w:rFonts w:ascii="Times New Roman" w:hAnsi="Times New Roman" w:cs="Times New Roman"/>
          <w:b/>
          <w:bCs/>
          <w:color w:val="FF0000"/>
          <w:sz w:val="28"/>
          <w:szCs w:val="28"/>
          <w:highlight w:val="yellow"/>
        </w:rPr>
      </w:pPr>
    </w:p>
    <w:p w:rsidR="00C12E77" w:rsidRPr="00B7439D" w:rsidRDefault="00C12E77" w:rsidP="003C15AC">
      <w:pPr>
        <w:pStyle w:val="ListParagraph"/>
        <w:numPr>
          <w:ilvl w:val="1"/>
          <w:numId w:val="10"/>
        </w:numPr>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Режим на обитаване</w:t>
      </w:r>
    </w:p>
    <w:p w:rsidR="00C12E77" w:rsidRPr="00B7439D" w:rsidRDefault="00C12E77" w:rsidP="00661A6E">
      <w:pPr>
        <w:ind w:firstLine="284"/>
        <w:jc w:val="both"/>
        <w:rPr>
          <w:rFonts w:ascii="Times New Roman" w:hAnsi="Times New Roman" w:cs="Times New Roman"/>
          <w:color w:val="auto"/>
          <w:sz w:val="28"/>
          <w:szCs w:val="28"/>
          <w:lang w:val="bg-BG"/>
        </w:rPr>
      </w:pPr>
      <w:r w:rsidRPr="00B7439D">
        <w:rPr>
          <w:rFonts w:ascii="Times New Roman" w:hAnsi="Times New Roman" w:cs="Times New Roman"/>
          <w:color w:val="auto"/>
          <w:sz w:val="28"/>
          <w:szCs w:val="28"/>
          <w:lang w:val="bg-BG"/>
        </w:rPr>
        <w:t>Сградата е  с режим на целогодишно обитаване.</w:t>
      </w:r>
    </w:p>
    <w:p w:rsidR="00C12E77" w:rsidRPr="00B7439D" w:rsidRDefault="00C12E77" w:rsidP="00E5756D">
      <w:pPr>
        <w:jc w:val="both"/>
        <w:rPr>
          <w:rFonts w:ascii="Times New Roman" w:hAnsi="Times New Roman" w:cs="Times New Roman"/>
          <w:color w:val="auto"/>
          <w:sz w:val="28"/>
          <w:szCs w:val="28"/>
          <w:lang w:val="bg-BG"/>
        </w:rPr>
      </w:pPr>
      <w:r w:rsidRPr="00B7439D">
        <w:rPr>
          <w:rFonts w:ascii="Times New Roman" w:hAnsi="Times New Roman" w:cs="Times New Roman"/>
          <w:color w:val="auto"/>
          <w:w w:val="103"/>
          <w:sz w:val="28"/>
          <w:szCs w:val="28"/>
          <w:lang w:val="bg-BG"/>
        </w:rPr>
        <w:t>Сградата функционира при непрекъснат 24 часов режим на</w:t>
      </w:r>
      <w:r w:rsidR="008D5D7B" w:rsidRPr="00B7439D">
        <w:rPr>
          <w:rFonts w:ascii="Times New Roman" w:hAnsi="Times New Roman" w:cs="Times New Roman"/>
          <w:color w:val="auto"/>
          <w:w w:val="103"/>
          <w:sz w:val="28"/>
          <w:szCs w:val="28"/>
          <w:lang w:val="bg-BG"/>
        </w:rPr>
        <w:t xml:space="preserve"> обитаване</w:t>
      </w:r>
      <w:r w:rsidRPr="00B7439D">
        <w:rPr>
          <w:rFonts w:ascii="Times New Roman" w:hAnsi="Times New Roman" w:cs="Times New Roman"/>
          <w:color w:val="auto"/>
          <w:w w:val="103"/>
          <w:sz w:val="28"/>
          <w:szCs w:val="28"/>
          <w:lang w:val="bg-BG"/>
        </w:rPr>
        <w:t>, включително в почивни и празнични дни</w:t>
      </w:r>
      <w:r w:rsidRPr="00B7439D">
        <w:rPr>
          <w:rFonts w:ascii="Times New Roman" w:hAnsi="Times New Roman" w:cs="Times New Roman"/>
          <w:color w:val="auto"/>
          <w:spacing w:val="-2"/>
          <w:sz w:val="28"/>
          <w:szCs w:val="28"/>
          <w:lang w:val="bg-BG"/>
        </w:rPr>
        <w:t>.</w:t>
      </w:r>
    </w:p>
    <w:p w:rsidR="00C12E77" w:rsidRPr="00396CEA" w:rsidRDefault="00C12E77" w:rsidP="00E5756D">
      <w:pPr>
        <w:jc w:val="both"/>
        <w:rPr>
          <w:rFonts w:ascii="Times New Roman" w:hAnsi="Times New Roman" w:cs="Times New Roman"/>
          <w:color w:val="FF0000"/>
          <w:sz w:val="28"/>
          <w:szCs w:val="28"/>
          <w:highlight w:val="yellow"/>
          <w:lang w:val="bg-BG"/>
        </w:rPr>
      </w:pPr>
    </w:p>
    <w:p w:rsidR="005B34D6" w:rsidRPr="00396CEA" w:rsidRDefault="005B34D6" w:rsidP="00E5756D">
      <w:pPr>
        <w:jc w:val="both"/>
        <w:rPr>
          <w:rFonts w:ascii="Times New Roman" w:hAnsi="Times New Roman" w:cs="Times New Roman"/>
          <w:color w:val="FF0000"/>
          <w:sz w:val="28"/>
          <w:szCs w:val="28"/>
          <w:highlight w:val="yellow"/>
          <w:lang w:val="bg-BG"/>
        </w:rPr>
      </w:pPr>
    </w:p>
    <w:p w:rsidR="00C12E77" w:rsidRPr="00B7439D" w:rsidRDefault="00C12E77" w:rsidP="003C15AC">
      <w:pPr>
        <w:pStyle w:val="ListParagraph"/>
        <w:numPr>
          <w:ilvl w:val="0"/>
          <w:numId w:val="11"/>
        </w:numPr>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Достъпност за хора с увреждания</w:t>
      </w:r>
    </w:p>
    <w:p w:rsidR="00E76A9C" w:rsidRPr="00B7439D" w:rsidRDefault="00C12E77" w:rsidP="00661A6E">
      <w:pPr>
        <w:ind w:firstLine="284"/>
        <w:jc w:val="both"/>
        <w:rPr>
          <w:rFonts w:ascii="Times New Roman" w:hAnsi="Times New Roman" w:cs="Times New Roman"/>
          <w:color w:val="auto"/>
          <w:sz w:val="28"/>
          <w:szCs w:val="28"/>
          <w:lang w:val="bg-BG"/>
        </w:rPr>
      </w:pPr>
      <w:r w:rsidRPr="00B7439D">
        <w:rPr>
          <w:rFonts w:ascii="Times New Roman" w:hAnsi="Times New Roman" w:cs="Times New Roman"/>
          <w:color w:val="auto"/>
          <w:sz w:val="28"/>
          <w:szCs w:val="28"/>
          <w:lang w:val="bg-BG"/>
        </w:rPr>
        <w:t>Не е подсигурена достъпна среда, съгласно на Наредба № 4/01.07. 2009г. за проектиране, изпълнение и поддържане на строежите в съответствие с изискванията за достъпна среда за населението, вкл. за хората с увреждания.</w:t>
      </w:r>
    </w:p>
    <w:p w:rsidR="00661A6E" w:rsidRDefault="00661A6E" w:rsidP="00661A6E">
      <w:pPr>
        <w:tabs>
          <w:tab w:val="left" w:pos="945"/>
        </w:tabs>
        <w:jc w:val="both"/>
        <w:rPr>
          <w:rFonts w:ascii="Times New Roman" w:hAnsi="Times New Roman" w:cs="Times New Roman"/>
          <w:color w:val="FF0000"/>
          <w:sz w:val="28"/>
          <w:szCs w:val="28"/>
          <w:lang w:val="bg-BG"/>
        </w:rPr>
      </w:pPr>
    </w:p>
    <w:p w:rsidR="00B7439D" w:rsidRDefault="00B7439D" w:rsidP="00661A6E">
      <w:pPr>
        <w:tabs>
          <w:tab w:val="left" w:pos="945"/>
        </w:tabs>
        <w:jc w:val="both"/>
        <w:rPr>
          <w:rFonts w:ascii="Times New Roman" w:hAnsi="Times New Roman" w:cs="Times New Roman"/>
          <w:color w:val="FF0000"/>
          <w:sz w:val="28"/>
          <w:szCs w:val="28"/>
          <w:lang w:val="bg-BG"/>
        </w:rPr>
      </w:pPr>
    </w:p>
    <w:p w:rsidR="00B7439D" w:rsidRDefault="00B7439D" w:rsidP="00661A6E">
      <w:pPr>
        <w:tabs>
          <w:tab w:val="left" w:pos="945"/>
        </w:tabs>
        <w:jc w:val="both"/>
        <w:rPr>
          <w:rFonts w:ascii="Times New Roman" w:hAnsi="Times New Roman" w:cs="Times New Roman"/>
          <w:color w:val="FF0000"/>
          <w:sz w:val="28"/>
          <w:szCs w:val="28"/>
          <w:lang w:val="bg-BG"/>
        </w:rPr>
      </w:pPr>
    </w:p>
    <w:p w:rsidR="00B7439D" w:rsidRPr="00B7439D" w:rsidRDefault="00B7439D" w:rsidP="008B4D20">
      <w:pPr>
        <w:pStyle w:val="ListParagraph"/>
        <w:ind w:left="0" w:firstLine="284"/>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ул. „Никола Дабев  №45:</w:t>
      </w:r>
    </w:p>
    <w:p w:rsidR="00B7439D" w:rsidRPr="00B7439D" w:rsidRDefault="00B7439D" w:rsidP="008B4D20">
      <w:pPr>
        <w:pStyle w:val="ListParagraph"/>
        <w:ind w:left="0" w:firstLine="284"/>
        <w:jc w:val="both"/>
        <w:rPr>
          <w:rFonts w:ascii="Times New Roman" w:hAnsi="Times New Roman" w:cs="Times New Roman"/>
          <w:color w:val="auto"/>
          <w:sz w:val="28"/>
          <w:szCs w:val="28"/>
          <w:lang w:val="bg-BG"/>
        </w:rPr>
      </w:pPr>
      <w:r w:rsidRPr="00B7439D">
        <w:rPr>
          <w:rFonts w:ascii="Times New Roman" w:hAnsi="Times New Roman" w:cs="Times New Roman"/>
          <w:b/>
          <w:color w:val="auto"/>
          <w:sz w:val="28"/>
          <w:szCs w:val="28"/>
          <w:lang w:val="bg-BG"/>
        </w:rPr>
        <w:t>- Сутерен - (-2,2</w:t>
      </w:r>
      <w:r w:rsidRPr="00B7439D">
        <w:rPr>
          <w:rFonts w:ascii="Times New Roman" w:hAnsi="Times New Roman" w:cs="Times New Roman"/>
          <w:b/>
          <w:color w:val="auto"/>
          <w:sz w:val="28"/>
          <w:szCs w:val="28"/>
        </w:rPr>
        <w:t>5</w:t>
      </w:r>
      <w:r w:rsidRPr="00B7439D">
        <w:rPr>
          <w:rFonts w:ascii="Times New Roman" w:hAnsi="Times New Roman" w:cs="Times New Roman"/>
          <w:b/>
          <w:color w:val="auto"/>
          <w:sz w:val="28"/>
          <w:szCs w:val="28"/>
          <w:lang w:val="bg-BG"/>
        </w:rPr>
        <w:t>):</w:t>
      </w:r>
      <w:r w:rsidRPr="00B7439D">
        <w:rPr>
          <w:rFonts w:ascii="Times New Roman" w:hAnsi="Times New Roman" w:cs="Times New Roman"/>
          <w:color w:val="auto"/>
          <w:sz w:val="28"/>
          <w:szCs w:val="28"/>
          <w:lang w:val="bg-BG"/>
        </w:rPr>
        <w:t xml:space="preserve"> Мазета - 5 бр. към апартаменти, Стълбищна клетка, Коридор, Гаражи</w:t>
      </w:r>
      <w:r w:rsidRPr="00B7439D">
        <w:rPr>
          <w:rFonts w:ascii="Times New Roman" w:hAnsi="Times New Roman" w:cs="Times New Roman"/>
          <w:b/>
          <w:color w:val="auto"/>
          <w:sz w:val="28"/>
          <w:szCs w:val="28"/>
          <w:lang w:val="bg-BG"/>
        </w:rPr>
        <w:t xml:space="preserve"> - </w:t>
      </w:r>
      <w:r w:rsidRPr="00B7439D">
        <w:rPr>
          <w:rFonts w:ascii="Times New Roman" w:hAnsi="Times New Roman" w:cs="Times New Roman"/>
          <w:color w:val="auto"/>
          <w:sz w:val="28"/>
          <w:szCs w:val="28"/>
          <w:lang w:val="bg-BG"/>
        </w:rPr>
        <w:t>2 бр. към апартаменти</w:t>
      </w:r>
    </w:p>
    <w:p w:rsidR="00B7439D" w:rsidRPr="00B7439D" w:rsidRDefault="00B7439D" w:rsidP="008B4D20">
      <w:pPr>
        <w:pStyle w:val="ListParagraph"/>
        <w:ind w:left="0" w:firstLine="284"/>
        <w:jc w:val="both"/>
        <w:rPr>
          <w:rFonts w:ascii="Times New Roman" w:hAnsi="Times New Roman" w:cs="Times New Roman"/>
          <w:color w:val="FF0000"/>
          <w:sz w:val="28"/>
          <w:szCs w:val="28"/>
          <w:lang w:val="bg-BG"/>
        </w:rPr>
      </w:pPr>
      <w:r w:rsidRPr="00B7439D">
        <w:rPr>
          <w:rFonts w:ascii="Times New Roman" w:hAnsi="Times New Roman" w:cs="Times New Roman"/>
          <w:b/>
          <w:color w:val="FF0000"/>
          <w:sz w:val="28"/>
          <w:szCs w:val="28"/>
          <w:lang w:val="bg-BG"/>
        </w:rPr>
        <w:t xml:space="preserve">- </w:t>
      </w:r>
      <w:r w:rsidRPr="00B7439D">
        <w:rPr>
          <w:rFonts w:ascii="Times New Roman" w:hAnsi="Times New Roman" w:cs="Times New Roman"/>
          <w:b/>
          <w:color w:val="auto"/>
          <w:sz w:val="28"/>
          <w:szCs w:val="28"/>
          <w:lang w:val="bg-BG"/>
        </w:rPr>
        <w:t>Първи етаж - (±0,00):</w:t>
      </w:r>
      <w:r w:rsidRPr="00B7439D">
        <w:rPr>
          <w:rFonts w:ascii="Times New Roman" w:hAnsi="Times New Roman" w:cs="Times New Roman"/>
          <w:color w:val="auto"/>
          <w:sz w:val="28"/>
          <w:szCs w:val="28"/>
          <w:lang w:val="bg-BG"/>
        </w:rPr>
        <w:t xml:space="preserve"> Междинна площадка към втори етаж, Стълбищна клетка, Вход, Етажна площадка, Четиристайни  апартаменти - 1 бр.;</w:t>
      </w:r>
    </w:p>
    <w:p w:rsidR="00B7439D" w:rsidRDefault="00B7439D" w:rsidP="008B4D20">
      <w:pPr>
        <w:pStyle w:val="ListParagraph"/>
        <w:ind w:left="0" w:firstLine="284"/>
        <w:jc w:val="both"/>
        <w:rPr>
          <w:rFonts w:ascii="Times New Roman" w:hAnsi="Times New Roman" w:cs="Times New Roman"/>
          <w:color w:val="auto"/>
          <w:sz w:val="28"/>
          <w:szCs w:val="28"/>
          <w:lang w:val="bg-BG"/>
        </w:rPr>
      </w:pPr>
      <w:r w:rsidRPr="00B7439D">
        <w:rPr>
          <w:rFonts w:ascii="Times New Roman" w:hAnsi="Times New Roman" w:cs="Times New Roman"/>
          <w:b/>
          <w:color w:val="auto"/>
          <w:sz w:val="28"/>
          <w:szCs w:val="28"/>
          <w:lang w:val="bg-BG"/>
        </w:rPr>
        <w:t>- Втори етаж - (+2,88):</w:t>
      </w:r>
      <w:r w:rsidRPr="00B7439D">
        <w:rPr>
          <w:rFonts w:ascii="Times New Roman" w:hAnsi="Times New Roman" w:cs="Times New Roman"/>
          <w:color w:val="auto"/>
          <w:sz w:val="28"/>
          <w:szCs w:val="28"/>
          <w:lang w:val="bg-BG"/>
        </w:rPr>
        <w:t xml:space="preserve"> Междинна площадка към втори етаж, Стълбищна клетка, Вход, Етажна площадка, Петстайни  апартаменти - 1 бр.;</w:t>
      </w:r>
    </w:p>
    <w:p w:rsidR="00B7439D" w:rsidRPr="00B7439D" w:rsidRDefault="00B7439D" w:rsidP="008B4D20">
      <w:pPr>
        <w:pStyle w:val="ListParagraph"/>
        <w:ind w:left="0" w:firstLine="284"/>
        <w:jc w:val="both"/>
        <w:rPr>
          <w:rFonts w:ascii="Times New Roman" w:hAnsi="Times New Roman" w:cs="Times New Roman"/>
          <w:color w:val="auto"/>
          <w:sz w:val="28"/>
          <w:szCs w:val="28"/>
          <w:lang w:val="bg-BG"/>
        </w:rPr>
      </w:pPr>
      <w:r w:rsidRPr="00B7439D">
        <w:rPr>
          <w:rFonts w:ascii="Times New Roman" w:hAnsi="Times New Roman" w:cs="Times New Roman"/>
          <w:b/>
          <w:color w:val="auto"/>
          <w:sz w:val="28"/>
          <w:szCs w:val="28"/>
          <w:lang w:val="bg-BG"/>
        </w:rPr>
        <w:t xml:space="preserve">- </w:t>
      </w:r>
      <w:r>
        <w:rPr>
          <w:rFonts w:ascii="Times New Roman" w:hAnsi="Times New Roman" w:cs="Times New Roman"/>
          <w:b/>
          <w:color w:val="auto"/>
          <w:sz w:val="28"/>
          <w:szCs w:val="28"/>
          <w:lang w:val="bg-BG"/>
        </w:rPr>
        <w:t>Трети</w:t>
      </w:r>
      <w:r w:rsidRPr="00B7439D">
        <w:rPr>
          <w:rFonts w:ascii="Times New Roman" w:hAnsi="Times New Roman" w:cs="Times New Roman"/>
          <w:b/>
          <w:color w:val="auto"/>
          <w:sz w:val="28"/>
          <w:szCs w:val="28"/>
          <w:lang w:val="bg-BG"/>
        </w:rPr>
        <w:t xml:space="preserve"> етаж - (+</w:t>
      </w:r>
      <w:r>
        <w:rPr>
          <w:rFonts w:ascii="Times New Roman" w:hAnsi="Times New Roman" w:cs="Times New Roman"/>
          <w:b/>
          <w:color w:val="auto"/>
          <w:sz w:val="28"/>
          <w:szCs w:val="28"/>
          <w:lang w:val="bg-BG"/>
        </w:rPr>
        <w:t>5</w:t>
      </w:r>
      <w:r w:rsidRPr="00B7439D">
        <w:rPr>
          <w:rFonts w:ascii="Times New Roman" w:hAnsi="Times New Roman" w:cs="Times New Roman"/>
          <w:b/>
          <w:color w:val="auto"/>
          <w:sz w:val="28"/>
          <w:szCs w:val="28"/>
          <w:lang w:val="bg-BG"/>
        </w:rPr>
        <w:t>,</w:t>
      </w:r>
      <w:r>
        <w:rPr>
          <w:rFonts w:ascii="Times New Roman" w:hAnsi="Times New Roman" w:cs="Times New Roman"/>
          <w:b/>
          <w:color w:val="auto"/>
          <w:sz w:val="28"/>
          <w:szCs w:val="28"/>
          <w:lang w:val="bg-BG"/>
        </w:rPr>
        <w:t>76</w:t>
      </w:r>
      <w:r w:rsidRPr="00B7439D">
        <w:rPr>
          <w:rFonts w:ascii="Times New Roman" w:hAnsi="Times New Roman" w:cs="Times New Roman"/>
          <w:b/>
          <w:color w:val="auto"/>
          <w:sz w:val="28"/>
          <w:szCs w:val="28"/>
          <w:lang w:val="bg-BG"/>
        </w:rPr>
        <w:t>):</w:t>
      </w:r>
      <w:r w:rsidRPr="00B7439D">
        <w:rPr>
          <w:rFonts w:ascii="Times New Roman" w:hAnsi="Times New Roman" w:cs="Times New Roman"/>
          <w:color w:val="auto"/>
          <w:sz w:val="28"/>
          <w:szCs w:val="28"/>
          <w:lang w:val="bg-BG"/>
        </w:rPr>
        <w:t xml:space="preserve"> Междинна площадка към втори етаж, Стълбищна клетка, Вход, Етажна площадка, Петстайни  апартаменти - 1 бр.;</w:t>
      </w:r>
    </w:p>
    <w:p w:rsidR="00B7439D" w:rsidRPr="00B7439D" w:rsidRDefault="00B7439D" w:rsidP="008B4D20">
      <w:pPr>
        <w:pStyle w:val="ListParagraph"/>
        <w:ind w:left="0" w:firstLine="284"/>
        <w:jc w:val="both"/>
        <w:rPr>
          <w:rFonts w:ascii="Times New Roman" w:hAnsi="Times New Roman" w:cs="Times New Roman"/>
          <w:color w:val="auto"/>
          <w:sz w:val="28"/>
          <w:szCs w:val="28"/>
          <w:lang w:val="bg-BG"/>
        </w:rPr>
      </w:pPr>
    </w:p>
    <w:p w:rsidR="00B7439D" w:rsidRPr="00B7439D" w:rsidRDefault="00B7439D" w:rsidP="008B4D20">
      <w:pPr>
        <w:pStyle w:val="ListParagraph"/>
        <w:numPr>
          <w:ilvl w:val="0"/>
          <w:numId w:val="2"/>
        </w:numPr>
        <w:ind w:left="0" w:firstLine="284"/>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Тавански етаж</w:t>
      </w:r>
      <w:r w:rsidRPr="00B7439D">
        <w:rPr>
          <w:rFonts w:ascii="Times New Roman" w:hAnsi="Times New Roman" w:cs="Times New Roman"/>
          <w:b/>
          <w:bCs/>
          <w:color w:val="auto"/>
          <w:sz w:val="28"/>
          <w:szCs w:val="28"/>
        </w:rPr>
        <w:t xml:space="preserve"> </w:t>
      </w:r>
      <w:r w:rsidRPr="00B7439D">
        <w:rPr>
          <w:rFonts w:ascii="Times New Roman" w:hAnsi="Times New Roman" w:cs="Times New Roman"/>
          <w:b/>
          <w:color w:val="auto"/>
          <w:sz w:val="28"/>
          <w:szCs w:val="28"/>
          <w:lang w:val="bg-BG"/>
        </w:rPr>
        <w:t>- (+8,64):</w:t>
      </w:r>
    </w:p>
    <w:p w:rsidR="00B7439D" w:rsidRPr="00B7439D" w:rsidRDefault="00B7439D" w:rsidP="008B4D20">
      <w:pPr>
        <w:pStyle w:val="ListParagraph"/>
        <w:ind w:left="0" w:firstLine="284"/>
        <w:jc w:val="both"/>
        <w:rPr>
          <w:rFonts w:ascii="Times New Roman" w:hAnsi="Times New Roman" w:cs="Times New Roman"/>
          <w:color w:val="auto"/>
          <w:sz w:val="28"/>
          <w:szCs w:val="28"/>
          <w:lang w:val="bg-BG"/>
        </w:rPr>
      </w:pPr>
      <w:r w:rsidRPr="00B7439D">
        <w:rPr>
          <w:rFonts w:ascii="Times New Roman" w:hAnsi="Times New Roman" w:cs="Times New Roman"/>
          <w:color w:val="auto"/>
          <w:sz w:val="28"/>
          <w:szCs w:val="28"/>
          <w:lang w:val="bg-BG"/>
        </w:rPr>
        <w:t>Покривът на сградата е скатен, изграден от дървена конструкция. Водоотвеждането е външно.</w:t>
      </w:r>
    </w:p>
    <w:p w:rsidR="00B7439D" w:rsidRDefault="00B7439D" w:rsidP="00B7439D">
      <w:pPr>
        <w:spacing w:line="360" w:lineRule="auto"/>
        <w:rPr>
          <w:rFonts w:ascii="Times New Roman" w:hAnsi="Times New Roman" w:cs="Times New Roman"/>
          <w:b/>
          <w:bCs/>
          <w:noProof/>
          <w:color w:val="FF0000"/>
          <w:sz w:val="40"/>
          <w:szCs w:val="40"/>
          <w:lang w:val="bg-BG" w:eastAsia="bg-BG"/>
        </w:rPr>
      </w:pPr>
      <w:r w:rsidRPr="00B7439D">
        <w:rPr>
          <w:rFonts w:ascii="Times New Roman" w:hAnsi="Times New Roman" w:cs="Times New Roman"/>
          <w:b/>
          <w:bCs/>
          <w:noProof/>
          <w:color w:val="FF0000"/>
          <w:sz w:val="40"/>
          <w:szCs w:val="40"/>
          <w:lang w:val="bg-BG" w:eastAsia="bg-BG"/>
        </w:rPr>
        <w:t xml:space="preserve"> </w:t>
      </w:r>
      <w:r>
        <w:rPr>
          <w:rFonts w:ascii="Times New Roman" w:hAnsi="Times New Roman" w:cs="Times New Roman"/>
          <w:b/>
          <w:bCs/>
          <w:noProof/>
          <w:color w:val="FF0000"/>
          <w:sz w:val="40"/>
          <w:szCs w:val="40"/>
          <w:lang w:val="bg-BG" w:eastAsia="bg-BG"/>
        </w:rPr>
        <w:drawing>
          <wp:inline distT="0" distB="0" distL="0" distR="0">
            <wp:extent cx="3800475" cy="2842731"/>
            <wp:effectExtent l="19050" t="0" r="9525" b="0"/>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3800475" cy="2842731"/>
                    </a:xfrm>
                    <a:prstGeom prst="rect">
                      <a:avLst/>
                    </a:prstGeom>
                    <a:noFill/>
                    <a:ln w="9525">
                      <a:noFill/>
                      <a:miter lim="800000"/>
                      <a:headEnd/>
                      <a:tailEnd/>
                    </a:ln>
                  </pic:spPr>
                </pic:pic>
              </a:graphicData>
            </a:graphic>
          </wp:inline>
        </w:drawing>
      </w:r>
    </w:p>
    <w:p w:rsidR="00B7439D" w:rsidRPr="00B7439D" w:rsidRDefault="00B7439D" w:rsidP="00B7439D">
      <w:pPr>
        <w:spacing w:line="360" w:lineRule="auto"/>
        <w:rPr>
          <w:rFonts w:ascii="Times New Roman" w:hAnsi="Times New Roman" w:cs="Times New Roman"/>
          <w:b/>
          <w:bCs/>
          <w:color w:val="FF0000"/>
          <w:sz w:val="40"/>
          <w:szCs w:val="40"/>
          <w:highlight w:val="red"/>
          <w:lang w:val="bg-BG"/>
        </w:rPr>
      </w:pPr>
      <w:r>
        <w:rPr>
          <w:rFonts w:ascii="Times New Roman" w:hAnsi="Times New Roman" w:cs="Times New Roman"/>
          <w:b/>
          <w:bCs/>
          <w:noProof/>
          <w:color w:val="FF0000"/>
          <w:sz w:val="40"/>
          <w:szCs w:val="40"/>
          <w:lang w:val="bg-BG" w:eastAsia="bg-BG"/>
        </w:rPr>
        <w:drawing>
          <wp:inline distT="0" distB="0" distL="0" distR="0">
            <wp:extent cx="3114675" cy="4129032"/>
            <wp:effectExtent l="1905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3116067" cy="4130878"/>
                    </a:xfrm>
                    <a:prstGeom prst="rect">
                      <a:avLst/>
                    </a:prstGeom>
                    <a:noFill/>
                    <a:ln w="9525">
                      <a:noFill/>
                      <a:miter lim="800000"/>
                      <a:headEnd/>
                      <a:tailEnd/>
                    </a:ln>
                  </pic:spPr>
                </pic:pic>
              </a:graphicData>
            </a:graphic>
          </wp:inline>
        </w:drawing>
      </w:r>
    </w:p>
    <w:p w:rsidR="00B7439D" w:rsidRDefault="00B7439D" w:rsidP="00B7439D">
      <w:pPr>
        <w:jc w:val="both"/>
        <w:rPr>
          <w:rFonts w:ascii="Times New Roman" w:hAnsi="Times New Roman" w:cs="Times New Roman"/>
          <w:b/>
          <w:bCs/>
          <w:color w:val="FF0000"/>
          <w:sz w:val="28"/>
          <w:szCs w:val="28"/>
          <w:lang w:val="bg-BG"/>
        </w:rPr>
      </w:pPr>
    </w:p>
    <w:p w:rsidR="00B7439D" w:rsidRPr="00B7439D" w:rsidRDefault="00B7439D" w:rsidP="00B7439D">
      <w:pPr>
        <w:jc w:val="both"/>
        <w:rPr>
          <w:rFonts w:ascii="Times New Roman" w:hAnsi="Times New Roman" w:cs="Times New Roman"/>
          <w:b/>
          <w:bCs/>
          <w:color w:val="FF0000"/>
          <w:sz w:val="28"/>
          <w:szCs w:val="28"/>
          <w:lang w:val="bg-BG"/>
        </w:rPr>
      </w:pPr>
    </w:p>
    <w:p w:rsidR="00B7439D" w:rsidRPr="00B7439D" w:rsidRDefault="00B7439D" w:rsidP="00B7439D">
      <w:pPr>
        <w:pStyle w:val="ListParagraph"/>
        <w:jc w:val="both"/>
        <w:rPr>
          <w:rFonts w:ascii="Times New Roman" w:hAnsi="Times New Roman" w:cs="Times New Roman"/>
          <w:b/>
          <w:bCs/>
          <w:color w:val="auto"/>
          <w:sz w:val="28"/>
          <w:szCs w:val="28"/>
          <w:lang w:val="bg-BG"/>
        </w:rPr>
      </w:pPr>
      <w:r w:rsidRPr="00B7439D">
        <w:rPr>
          <w:rFonts w:ascii="Times New Roman" w:hAnsi="Times New Roman" w:cs="Times New Roman"/>
          <w:b/>
          <w:bCs/>
          <w:color w:val="auto"/>
          <w:sz w:val="28"/>
          <w:szCs w:val="28"/>
          <w:lang w:val="bg-BG"/>
        </w:rPr>
        <w:t>Фасади</w:t>
      </w:r>
    </w:p>
    <w:p w:rsidR="00B7439D" w:rsidRPr="00DE3E96" w:rsidRDefault="00B7439D" w:rsidP="00B7439D">
      <w:pPr>
        <w:pStyle w:val="ListParagraph"/>
        <w:ind w:left="360"/>
        <w:jc w:val="both"/>
        <w:rPr>
          <w:rFonts w:ascii="Times New Roman" w:hAnsi="Times New Roman" w:cs="Times New Roman"/>
          <w:color w:val="auto"/>
          <w:sz w:val="28"/>
          <w:szCs w:val="28"/>
          <w:lang w:val="bg-BG"/>
        </w:rPr>
      </w:pPr>
      <w:r w:rsidRPr="00B7439D">
        <w:rPr>
          <w:rFonts w:ascii="Times New Roman" w:hAnsi="Times New Roman" w:cs="Times New Roman"/>
          <w:color w:val="FF0000"/>
          <w:w w:val="108"/>
          <w:sz w:val="28"/>
          <w:szCs w:val="28"/>
          <w:lang w:val="bg-BG"/>
        </w:rPr>
        <w:tab/>
      </w:r>
      <w:r w:rsidRPr="00DE3E96">
        <w:rPr>
          <w:rFonts w:ascii="Times New Roman" w:hAnsi="Times New Roman" w:cs="Times New Roman"/>
          <w:color w:val="auto"/>
          <w:sz w:val="28"/>
          <w:szCs w:val="28"/>
          <w:lang w:val="bg-BG"/>
        </w:rPr>
        <w:t>Стените на сградата са изпълнени с тухлена зидария.</w:t>
      </w:r>
    </w:p>
    <w:p w:rsidR="00B7439D" w:rsidRPr="00DE3E96" w:rsidRDefault="00B7439D" w:rsidP="00B7439D">
      <w:pPr>
        <w:pStyle w:val="ListParagraph"/>
        <w:ind w:left="360"/>
        <w:jc w:val="both"/>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ab/>
        <w:t>По време на експлоатация на сградата не е извършвана частична допълнителна топлинна изолация.</w:t>
      </w:r>
    </w:p>
    <w:p w:rsidR="00B7439D" w:rsidRPr="00DE3E96" w:rsidRDefault="00B7439D" w:rsidP="00B7439D">
      <w:pPr>
        <w:pStyle w:val="ListParagraph"/>
        <w:ind w:left="360"/>
        <w:jc w:val="both"/>
        <w:rPr>
          <w:rFonts w:ascii="Times New Roman" w:hAnsi="Times New Roman" w:cs="Times New Roman"/>
          <w:color w:val="auto"/>
          <w:sz w:val="28"/>
          <w:szCs w:val="28"/>
          <w:lang w:val="bg-BG"/>
        </w:rPr>
      </w:pPr>
      <w:r w:rsidRPr="00B7439D">
        <w:rPr>
          <w:rFonts w:ascii="Times New Roman" w:hAnsi="Times New Roman" w:cs="Times New Roman"/>
          <w:color w:val="FF0000"/>
          <w:sz w:val="28"/>
          <w:szCs w:val="28"/>
          <w:lang w:val="bg-BG"/>
        </w:rPr>
        <w:tab/>
      </w:r>
      <w:r w:rsidRPr="00DE3E96">
        <w:rPr>
          <w:rFonts w:ascii="Times New Roman" w:hAnsi="Times New Roman" w:cs="Times New Roman"/>
          <w:color w:val="auto"/>
          <w:sz w:val="28"/>
          <w:szCs w:val="28"/>
          <w:lang w:val="bg-BG"/>
        </w:rPr>
        <w:t xml:space="preserve">Външните прозорци и врати на сградата са изпълнени от дървена дограма с единично стъкло. В процеса на експлоатация на сградата дограмата частично е подменена с </w:t>
      </w:r>
      <w:r w:rsidRPr="00DE3E96">
        <w:rPr>
          <w:rFonts w:ascii="Times New Roman" w:hAnsi="Times New Roman" w:cs="Times New Roman"/>
          <w:color w:val="auto"/>
          <w:sz w:val="28"/>
          <w:szCs w:val="28"/>
        </w:rPr>
        <w:t>PVC</w:t>
      </w:r>
      <w:r w:rsidRPr="00DE3E96">
        <w:rPr>
          <w:rFonts w:ascii="Times New Roman" w:hAnsi="Times New Roman" w:cs="Times New Roman"/>
          <w:color w:val="auto"/>
          <w:sz w:val="28"/>
          <w:szCs w:val="28"/>
          <w:lang w:val="bg-BG"/>
        </w:rPr>
        <w:t xml:space="preserve"> дограма с двоен стъклопакет на жилищните помещения.</w:t>
      </w:r>
    </w:p>
    <w:p w:rsidR="00B7439D" w:rsidRPr="00DE3E96" w:rsidRDefault="00B7439D" w:rsidP="00B7439D">
      <w:pPr>
        <w:pStyle w:val="ListParagraph"/>
        <w:ind w:left="360"/>
        <w:jc w:val="both"/>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Всички неподменени прозорци и врати на сградата са в лошо състояние и с висок коефициент на топлопреминаване.</w:t>
      </w:r>
    </w:p>
    <w:p w:rsidR="00B7439D" w:rsidRPr="00B7439D" w:rsidRDefault="00B7439D" w:rsidP="00B7439D">
      <w:pPr>
        <w:rPr>
          <w:rFonts w:ascii="Times New Roman" w:hAnsi="Times New Roman" w:cs="Times New Roman"/>
          <w:b/>
          <w:bCs/>
          <w:noProof/>
          <w:color w:val="FF0000"/>
          <w:sz w:val="40"/>
          <w:szCs w:val="40"/>
          <w:lang w:val="bg-BG" w:eastAsia="bg-BG"/>
        </w:rPr>
      </w:pPr>
      <w:r w:rsidRPr="00B7439D">
        <w:rPr>
          <w:rFonts w:ascii="Times New Roman" w:hAnsi="Times New Roman" w:cs="Times New Roman"/>
          <w:color w:val="FF0000"/>
        </w:rPr>
        <w:t xml:space="preserve">      </w:t>
      </w:r>
    </w:p>
    <w:p w:rsidR="00B7439D" w:rsidRPr="00B7439D" w:rsidRDefault="00DE3E96" w:rsidP="00B7439D">
      <w:pPr>
        <w:rPr>
          <w:rFonts w:ascii="Times New Roman" w:hAnsi="Times New Roman" w:cs="Times New Roman"/>
          <w:color w:val="FF0000"/>
          <w:highlight w:val="yellow"/>
          <w:lang w:val="bg-BG"/>
        </w:rPr>
      </w:pPr>
      <w:r>
        <w:rPr>
          <w:rFonts w:ascii="Times New Roman" w:hAnsi="Times New Roman" w:cs="Times New Roman"/>
          <w:noProof/>
          <w:color w:val="FF0000"/>
          <w:lang w:val="bg-BG" w:eastAsia="bg-BG"/>
        </w:rPr>
        <w:drawing>
          <wp:inline distT="0" distB="0" distL="0" distR="0">
            <wp:extent cx="3076271" cy="5686425"/>
            <wp:effectExtent l="1905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3076575" cy="5686988"/>
                    </a:xfrm>
                    <a:prstGeom prst="rect">
                      <a:avLst/>
                    </a:prstGeom>
                    <a:noFill/>
                    <a:ln w="9525">
                      <a:noFill/>
                      <a:miter lim="800000"/>
                      <a:headEnd/>
                      <a:tailEnd/>
                    </a:ln>
                  </pic:spPr>
                </pic:pic>
              </a:graphicData>
            </a:graphic>
          </wp:inline>
        </w:drawing>
      </w:r>
    </w:p>
    <w:p w:rsidR="00B7439D" w:rsidRPr="00DE3E96" w:rsidRDefault="00B7439D" w:rsidP="00B7439D">
      <w:p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Фасада Юг                                           </w:t>
      </w:r>
    </w:p>
    <w:p w:rsidR="00B7439D" w:rsidRPr="00B7439D" w:rsidRDefault="00B7439D" w:rsidP="00B7439D">
      <w:pPr>
        <w:rPr>
          <w:rFonts w:ascii="Times New Roman" w:hAnsi="Times New Roman" w:cs="Times New Roman"/>
          <w:color w:val="FF0000"/>
          <w:lang w:val="bg-BG"/>
        </w:rPr>
      </w:pPr>
    </w:p>
    <w:p w:rsidR="00B7439D" w:rsidRPr="00B7439D" w:rsidRDefault="00B7439D" w:rsidP="00B7439D">
      <w:pPr>
        <w:rPr>
          <w:rFonts w:ascii="Times New Roman" w:hAnsi="Times New Roman" w:cs="Times New Roman"/>
          <w:color w:val="FF0000"/>
          <w:lang w:val="bg-BG"/>
        </w:rPr>
      </w:pPr>
    </w:p>
    <w:p w:rsidR="00B7439D" w:rsidRPr="00B7439D" w:rsidRDefault="00B7439D" w:rsidP="00B7439D">
      <w:pPr>
        <w:rPr>
          <w:rFonts w:ascii="Times New Roman" w:hAnsi="Times New Roman" w:cs="Times New Roman"/>
          <w:color w:val="FF0000"/>
          <w:sz w:val="28"/>
          <w:szCs w:val="28"/>
          <w:lang w:val="bg-BG"/>
        </w:rPr>
      </w:pPr>
      <w:r w:rsidRPr="00B7439D">
        <w:rPr>
          <w:rFonts w:ascii="Times New Roman" w:hAnsi="Times New Roman" w:cs="Times New Roman"/>
          <w:color w:val="FF0000"/>
          <w:sz w:val="28"/>
          <w:szCs w:val="28"/>
          <w:lang w:val="bg-BG"/>
        </w:rPr>
        <w:t xml:space="preserve">                        </w:t>
      </w:r>
    </w:p>
    <w:p w:rsidR="00B7439D" w:rsidRPr="00DE3E96" w:rsidRDefault="00B7439D" w:rsidP="00B7439D">
      <w:pPr>
        <w:pStyle w:val="ListParagraph"/>
        <w:numPr>
          <w:ilvl w:val="0"/>
          <w:numId w:val="2"/>
        </w:numPr>
        <w:jc w:val="both"/>
        <w:rPr>
          <w:rFonts w:ascii="Times New Roman" w:hAnsi="Times New Roman" w:cs="Times New Roman"/>
          <w:b/>
          <w:bCs/>
          <w:color w:val="auto"/>
          <w:sz w:val="28"/>
          <w:szCs w:val="28"/>
          <w:lang w:val="bg-BG"/>
        </w:rPr>
      </w:pPr>
      <w:proofErr w:type="spellStart"/>
      <w:r w:rsidRPr="00DE3E96">
        <w:rPr>
          <w:rFonts w:ascii="Times New Roman" w:hAnsi="Times New Roman" w:cs="Times New Roman"/>
          <w:b/>
          <w:bCs/>
          <w:color w:val="auto"/>
          <w:sz w:val="28"/>
          <w:szCs w:val="28"/>
        </w:rPr>
        <w:t>Довършителни</w:t>
      </w:r>
      <w:proofErr w:type="spellEnd"/>
      <w:r w:rsidRPr="00DE3E96">
        <w:rPr>
          <w:rFonts w:ascii="Times New Roman" w:hAnsi="Times New Roman" w:cs="Times New Roman"/>
          <w:b/>
          <w:bCs/>
          <w:color w:val="auto"/>
          <w:sz w:val="28"/>
          <w:szCs w:val="28"/>
        </w:rPr>
        <w:t xml:space="preserve"> </w:t>
      </w:r>
      <w:proofErr w:type="spellStart"/>
      <w:r w:rsidRPr="00DE3E96">
        <w:rPr>
          <w:rFonts w:ascii="Times New Roman" w:hAnsi="Times New Roman" w:cs="Times New Roman"/>
          <w:b/>
          <w:bCs/>
          <w:color w:val="auto"/>
          <w:sz w:val="28"/>
          <w:szCs w:val="28"/>
        </w:rPr>
        <w:t>работи</w:t>
      </w:r>
      <w:proofErr w:type="spellEnd"/>
    </w:p>
    <w:p w:rsidR="00B7439D" w:rsidRPr="00DE3E96" w:rsidRDefault="00B7439D" w:rsidP="00B7439D">
      <w:pPr>
        <w:ind w:firstLine="284"/>
        <w:jc w:val="both"/>
        <w:rPr>
          <w:rFonts w:ascii="Times New Roman" w:hAnsi="Times New Roman" w:cs="Times New Roman"/>
          <w:color w:val="auto"/>
          <w:sz w:val="28"/>
          <w:szCs w:val="28"/>
          <w:u w:val="single"/>
          <w:lang w:val="bg-BG"/>
        </w:rPr>
      </w:pPr>
      <w:r w:rsidRPr="00DE3E96">
        <w:rPr>
          <w:rFonts w:ascii="Times New Roman" w:hAnsi="Times New Roman" w:cs="Times New Roman"/>
          <w:color w:val="auto"/>
          <w:sz w:val="28"/>
          <w:szCs w:val="28"/>
          <w:u w:val="single"/>
          <w:lang w:val="bg-BG"/>
        </w:rPr>
        <w:t>Общи части</w:t>
      </w:r>
    </w:p>
    <w:p w:rsidR="00B7439D" w:rsidRPr="00DE3E96" w:rsidRDefault="00B7439D" w:rsidP="00B7439D">
      <w:pPr>
        <w:jc w:val="both"/>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Настилки: </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фоайе, стълба и етажни площадки: мозайка – задоволително състояние;</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сутерен коридори, мазета и технически помещения: циментова замазка – лошо състояние;</w:t>
      </w:r>
    </w:p>
    <w:p w:rsidR="00B7439D" w:rsidRPr="00DE3E96" w:rsidRDefault="00B7439D" w:rsidP="00B7439D">
      <w:p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Стени:</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фоайе, стълба и етажни площадки: постна боя – задоволително състояние;</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сутерен коридори, мазета и технически помещения:, латекс – </w:t>
      </w:r>
      <w:r w:rsidR="00DE3E96">
        <w:rPr>
          <w:rFonts w:ascii="Times New Roman" w:hAnsi="Times New Roman" w:cs="Times New Roman"/>
          <w:color w:val="auto"/>
          <w:sz w:val="28"/>
          <w:szCs w:val="28"/>
          <w:lang w:val="bg-BG"/>
        </w:rPr>
        <w:t>лошо</w:t>
      </w:r>
      <w:r w:rsidRPr="00DE3E96">
        <w:rPr>
          <w:rFonts w:ascii="Times New Roman" w:hAnsi="Times New Roman" w:cs="Times New Roman"/>
          <w:color w:val="auto"/>
          <w:sz w:val="28"/>
          <w:szCs w:val="28"/>
          <w:lang w:val="bg-BG"/>
        </w:rPr>
        <w:t xml:space="preserve"> състояние;</w:t>
      </w:r>
    </w:p>
    <w:p w:rsidR="00B7439D" w:rsidRPr="00DE3E96" w:rsidRDefault="00B7439D" w:rsidP="00B7439D">
      <w:p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Тавани: </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фоайе, стълба и етажни площадки: постна боя – </w:t>
      </w:r>
      <w:r w:rsidR="00DE3E96">
        <w:rPr>
          <w:rFonts w:ascii="Times New Roman" w:hAnsi="Times New Roman" w:cs="Times New Roman"/>
          <w:color w:val="auto"/>
          <w:sz w:val="28"/>
          <w:szCs w:val="28"/>
          <w:lang w:val="bg-BG"/>
        </w:rPr>
        <w:t>лошо състояние</w:t>
      </w:r>
      <w:r w:rsidRPr="00DE3E96">
        <w:rPr>
          <w:rFonts w:ascii="Times New Roman" w:hAnsi="Times New Roman" w:cs="Times New Roman"/>
          <w:color w:val="auto"/>
          <w:sz w:val="28"/>
          <w:szCs w:val="28"/>
          <w:lang w:val="bg-BG"/>
        </w:rPr>
        <w:t>;</w:t>
      </w:r>
    </w:p>
    <w:p w:rsidR="00B7439D" w:rsidRPr="00DE3E96" w:rsidRDefault="00B7439D" w:rsidP="00B7439D">
      <w:pPr>
        <w:pStyle w:val="ListParagraph"/>
        <w:numPr>
          <w:ilvl w:val="0"/>
          <w:numId w:val="2"/>
        </w:numPr>
        <w:rPr>
          <w:rFonts w:ascii="Times New Roman" w:hAnsi="Times New Roman" w:cs="Times New Roman"/>
          <w:color w:val="auto"/>
          <w:sz w:val="28"/>
          <w:szCs w:val="28"/>
          <w:lang w:val="bg-BG"/>
        </w:rPr>
      </w:pPr>
      <w:r w:rsidRPr="00DE3E96">
        <w:rPr>
          <w:rFonts w:ascii="Times New Roman" w:hAnsi="Times New Roman" w:cs="Times New Roman"/>
          <w:color w:val="auto"/>
          <w:sz w:val="28"/>
          <w:szCs w:val="28"/>
          <w:lang w:val="bg-BG"/>
        </w:rPr>
        <w:t xml:space="preserve">сутерен коридори, мазета и технически помещения:  мазилка –  </w:t>
      </w:r>
      <w:r w:rsidR="00DE3E96">
        <w:rPr>
          <w:rFonts w:ascii="Times New Roman" w:hAnsi="Times New Roman" w:cs="Times New Roman"/>
          <w:color w:val="auto"/>
          <w:sz w:val="28"/>
          <w:szCs w:val="28"/>
          <w:lang w:val="bg-BG"/>
        </w:rPr>
        <w:t>лошо състояние</w:t>
      </w:r>
      <w:r w:rsidRPr="00DE3E96">
        <w:rPr>
          <w:rFonts w:ascii="Times New Roman" w:hAnsi="Times New Roman" w:cs="Times New Roman"/>
          <w:color w:val="auto"/>
          <w:sz w:val="28"/>
          <w:szCs w:val="28"/>
          <w:lang w:val="bg-BG"/>
        </w:rPr>
        <w:t>;</w:t>
      </w:r>
    </w:p>
    <w:p w:rsidR="00B7439D" w:rsidRPr="00B7439D" w:rsidRDefault="00B7439D" w:rsidP="00B7439D">
      <w:pPr>
        <w:jc w:val="both"/>
        <w:rPr>
          <w:rFonts w:ascii="Times New Roman" w:hAnsi="Times New Roman" w:cs="Times New Roman"/>
          <w:color w:val="FF0000"/>
          <w:sz w:val="28"/>
          <w:szCs w:val="28"/>
          <w:lang w:val="bg-BG"/>
        </w:rPr>
      </w:pPr>
    </w:p>
    <w:p w:rsidR="00B7439D" w:rsidRPr="00B7439D" w:rsidRDefault="00BC1D11" w:rsidP="00B7439D">
      <w:pPr>
        <w:jc w:val="both"/>
        <w:rPr>
          <w:rFonts w:ascii="Times New Roman" w:hAnsi="Times New Roman" w:cs="Times New Roman"/>
          <w:color w:val="FF0000"/>
          <w:sz w:val="28"/>
          <w:szCs w:val="28"/>
          <w:highlight w:val="yellow"/>
          <w:lang w:val="bg-BG"/>
        </w:rPr>
      </w:pPr>
      <w:r>
        <w:rPr>
          <w:rFonts w:ascii="Times New Roman" w:hAnsi="Times New Roman" w:cs="Times New Roman"/>
          <w:noProof/>
          <w:color w:val="FF0000"/>
          <w:sz w:val="28"/>
          <w:szCs w:val="28"/>
          <w:lang w:val="bg-BG" w:eastAsia="bg-BG"/>
        </w:rPr>
        <w:drawing>
          <wp:inline distT="0" distB="0" distL="0" distR="0">
            <wp:extent cx="3381375" cy="4230008"/>
            <wp:effectExtent l="19050" t="0" r="952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3381375" cy="4230008"/>
                    </a:xfrm>
                    <a:prstGeom prst="rect">
                      <a:avLst/>
                    </a:prstGeom>
                    <a:noFill/>
                    <a:ln w="9525">
                      <a:noFill/>
                      <a:miter lim="800000"/>
                      <a:headEnd/>
                      <a:tailEnd/>
                    </a:ln>
                  </pic:spPr>
                </pic:pic>
              </a:graphicData>
            </a:graphic>
          </wp:inline>
        </w:drawing>
      </w:r>
    </w:p>
    <w:p w:rsidR="00B7439D" w:rsidRPr="00BC1D11" w:rsidRDefault="00B7439D" w:rsidP="00B7439D">
      <w:pPr>
        <w:jc w:val="both"/>
        <w:rPr>
          <w:rFonts w:ascii="Times New Roman" w:hAnsi="Times New Roman" w:cs="Times New Roman"/>
          <w:color w:val="auto"/>
          <w:sz w:val="28"/>
          <w:szCs w:val="28"/>
          <w:lang w:val="bg-BG"/>
        </w:rPr>
      </w:pPr>
      <w:r w:rsidRPr="00B7439D">
        <w:rPr>
          <w:rFonts w:ascii="Times New Roman" w:hAnsi="Times New Roman" w:cs="Times New Roman"/>
          <w:color w:val="FF0000"/>
          <w:sz w:val="28"/>
          <w:szCs w:val="28"/>
          <w:lang w:val="bg-BG"/>
        </w:rPr>
        <w:t xml:space="preserve"> </w:t>
      </w:r>
      <w:r w:rsidRPr="00BC1D11">
        <w:rPr>
          <w:rFonts w:ascii="Times New Roman" w:hAnsi="Times New Roman" w:cs="Times New Roman"/>
          <w:color w:val="auto"/>
          <w:sz w:val="28"/>
          <w:szCs w:val="28"/>
          <w:lang w:val="bg-BG"/>
        </w:rPr>
        <w:t>Стълбищна клетка</w:t>
      </w:r>
    </w:p>
    <w:p w:rsidR="00B7439D" w:rsidRDefault="00914877" w:rsidP="00B7439D">
      <w:pPr>
        <w:jc w:val="both"/>
        <w:rPr>
          <w:rFonts w:ascii="Times New Roman" w:hAnsi="Times New Roman" w:cs="Times New Roman"/>
          <w:color w:val="FF0000"/>
          <w:sz w:val="28"/>
          <w:szCs w:val="28"/>
          <w:lang w:val="bg-BG"/>
        </w:rPr>
      </w:pPr>
      <w:r>
        <w:rPr>
          <w:rFonts w:ascii="Times New Roman" w:hAnsi="Times New Roman" w:cs="Times New Roman"/>
          <w:noProof/>
          <w:color w:val="FF0000"/>
          <w:sz w:val="28"/>
          <w:szCs w:val="28"/>
          <w:lang w:val="bg-BG" w:eastAsia="bg-BG"/>
        </w:rPr>
        <w:drawing>
          <wp:inline distT="0" distB="0" distL="0" distR="0">
            <wp:extent cx="4215543" cy="2733675"/>
            <wp:effectExtent l="1905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4215543" cy="2733675"/>
                    </a:xfrm>
                    <a:prstGeom prst="rect">
                      <a:avLst/>
                    </a:prstGeom>
                    <a:noFill/>
                    <a:ln w="9525">
                      <a:noFill/>
                      <a:miter lim="800000"/>
                      <a:headEnd/>
                      <a:tailEnd/>
                    </a:ln>
                  </pic:spPr>
                </pic:pic>
              </a:graphicData>
            </a:graphic>
          </wp:inline>
        </w:drawing>
      </w:r>
    </w:p>
    <w:p w:rsidR="00914877" w:rsidRDefault="00914877" w:rsidP="00B7439D">
      <w:pPr>
        <w:jc w:val="both"/>
        <w:rPr>
          <w:rFonts w:ascii="Times New Roman" w:hAnsi="Times New Roman" w:cs="Times New Roman"/>
          <w:color w:val="FF0000"/>
          <w:sz w:val="28"/>
          <w:szCs w:val="28"/>
          <w:lang w:val="bg-BG"/>
        </w:rPr>
      </w:pPr>
      <w:r>
        <w:rPr>
          <w:rFonts w:ascii="Times New Roman" w:hAnsi="Times New Roman" w:cs="Times New Roman"/>
          <w:noProof/>
          <w:color w:val="FF0000"/>
          <w:sz w:val="28"/>
          <w:szCs w:val="28"/>
          <w:lang w:val="bg-BG" w:eastAsia="bg-BG"/>
        </w:rPr>
        <w:drawing>
          <wp:inline distT="0" distB="0" distL="0" distR="0">
            <wp:extent cx="4219575" cy="2495550"/>
            <wp:effectExtent l="19050" t="0" r="9525"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4219575" cy="2495550"/>
                    </a:xfrm>
                    <a:prstGeom prst="rect">
                      <a:avLst/>
                    </a:prstGeom>
                    <a:noFill/>
                    <a:ln w="9525">
                      <a:noFill/>
                      <a:miter lim="800000"/>
                      <a:headEnd/>
                      <a:tailEnd/>
                    </a:ln>
                  </pic:spPr>
                </pic:pic>
              </a:graphicData>
            </a:graphic>
          </wp:inline>
        </w:drawing>
      </w:r>
    </w:p>
    <w:p w:rsidR="00914877" w:rsidRDefault="00914877" w:rsidP="00B7439D">
      <w:pPr>
        <w:jc w:val="both"/>
        <w:rPr>
          <w:rFonts w:ascii="Times New Roman" w:hAnsi="Times New Roman" w:cs="Times New Roman"/>
          <w:color w:val="auto"/>
          <w:sz w:val="28"/>
          <w:szCs w:val="28"/>
          <w:lang w:val="bg-BG"/>
        </w:rPr>
      </w:pPr>
      <w:r w:rsidRPr="00914877">
        <w:rPr>
          <w:rFonts w:ascii="Times New Roman" w:hAnsi="Times New Roman" w:cs="Times New Roman"/>
          <w:color w:val="auto"/>
          <w:sz w:val="28"/>
          <w:szCs w:val="28"/>
          <w:lang w:val="bg-BG"/>
        </w:rPr>
        <w:t>Таван на стълбищна клетка</w:t>
      </w:r>
    </w:p>
    <w:p w:rsidR="00914877" w:rsidRPr="00914877" w:rsidRDefault="00914877" w:rsidP="00B7439D">
      <w:pPr>
        <w:jc w:val="both"/>
        <w:rPr>
          <w:rFonts w:ascii="Times New Roman" w:hAnsi="Times New Roman" w:cs="Times New Roman"/>
          <w:color w:val="auto"/>
          <w:sz w:val="28"/>
          <w:szCs w:val="28"/>
          <w:lang w:val="bg-BG"/>
        </w:rPr>
      </w:pPr>
    </w:p>
    <w:p w:rsidR="00B7439D" w:rsidRPr="00BC1D11" w:rsidRDefault="00B7439D" w:rsidP="00B7439D">
      <w:pPr>
        <w:jc w:val="both"/>
        <w:rPr>
          <w:rFonts w:ascii="Times New Roman" w:hAnsi="Times New Roman" w:cs="Times New Roman"/>
          <w:color w:val="auto"/>
          <w:sz w:val="28"/>
          <w:szCs w:val="28"/>
          <w:u w:val="single"/>
          <w:lang w:val="bg-BG"/>
        </w:rPr>
      </w:pPr>
      <w:r w:rsidRPr="00BC1D11">
        <w:rPr>
          <w:rFonts w:ascii="Times New Roman" w:hAnsi="Times New Roman" w:cs="Times New Roman"/>
          <w:color w:val="auto"/>
          <w:sz w:val="28"/>
          <w:szCs w:val="28"/>
          <w:u w:val="single"/>
          <w:lang w:val="bg-BG"/>
        </w:rPr>
        <w:t>Обособени частни имоти - апартаменти и мазета</w:t>
      </w:r>
    </w:p>
    <w:p w:rsidR="00B7439D" w:rsidRPr="00BC1D11" w:rsidRDefault="00B7439D" w:rsidP="00B7439D">
      <w:pPr>
        <w:jc w:val="both"/>
        <w:rPr>
          <w:rFonts w:ascii="Times New Roman" w:hAnsi="Times New Roman" w:cs="Times New Roman"/>
          <w:color w:val="auto"/>
          <w:sz w:val="28"/>
          <w:szCs w:val="28"/>
          <w:lang w:val="bg-BG"/>
        </w:rPr>
      </w:pPr>
      <w:r w:rsidRPr="00BC1D11">
        <w:rPr>
          <w:rFonts w:ascii="Times New Roman" w:hAnsi="Times New Roman" w:cs="Times New Roman"/>
          <w:color w:val="auto"/>
          <w:sz w:val="28"/>
          <w:szCs w:val="28"/>
          <w:lang w:val="bg-BG"/>
        </w:rPr>
        <w:t>При въвеждане на сградата в експлоатация довършителните работи са изпълнени:</w:t>
      </w:r>
    </w:p>
    <w:p w:rsidR="00B7439D" w:rsidRPr="00BC1D11" w:rsidRDefault="00B7439D" w:rsidP="00B7439D">
      <w:pPr>
        <w:jc w:val="both"/>
        <w:rPr>
          <w:rFonts w:ascii="Times New Roman" w:hAnsi="Times New Roman" w:cs="Times New Roman"/>
          <w:color w:val="auto"/>
          <w:sz w:val="28"/>
          <w:szCs w:val="28"/>
          <w:lang w:val="bg-BG"/>
        </w:rPr>
      </w:pPr>
      <w:r w:rsidRPr="00BC1D11">
        <w:rPr>
          <w:rFonts w:ascii="Times New Roman" w:hAnsi="Times New Roman" w:cs="Times New Roman"/>
          <w:color w:val="auto"/>
          <w:sz w:val="28"/>
          <w:szCs w:val="28"/>
          <w:lang w:val="bg-BG"/>
        </w:rPr>
        <w:t xml:space="preserve">Апартаменти: </w:t>
      </w:r>
    </w:p>
    <w:p w:rsidR="00B7439D" w:rsidRPr="00BC1D11"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BC1D11">
        <w:rPr>
          <w:rFonts w:ascii="Times New Roman" w:hAnsi="Times New Roman" w:cs="Times New Roman"/>
          <w:color w:val="auto"/>
          <w:sz w:val="28"/>
          <w:szCs w:val="28"/>
          <w:lang w:val="bg-BG"/>
        </w:rPr>
        <w:t xml:space="preserve">настилки: паркет, теракот и мозайка; </w:t>
      </w:r>
    </w:p>
    <w:p w:rsidR="00B7439D" w:rsidRPr="00BC1D11"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BC1D11">
        <w:rPr>
          <w:rFonts w:ascii="Times New Roman" w:hAnsi="Times New Roman" w:cs="Times New Roman"/>
          <w:color w:val="auto"/>
          <w:sz w:val="28"/>
          <w:szCs w:val="28"/>
          <w:lang w:val="bg-BG"/>
        </w:rPr>
        <w:t>стени – тапети и латекс;</w:t>
      </w:r>
    </w:p>
    <w:p w:rsidR="00B7439D" w:rsidRPr="00BC1D11"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BC1D11">
        <w:rPr>
          <w:rFonts w:ascii="Times New Roman" w:hAnsi="Times New Roman" w:cs="Times New Roman"/>
          <w:color w:val="auto"/>
          <w:sz w:val="28"/>
          <w:szCs w:val="28"/>
          <w:lang w:val="bg-BG"/>
        </w:rPr>
        <w:t>таван – латекс, окачен таван;</w:t>
      </w:r>
    </w:p>
    <w:p w:rsidR="00B7439D" w:rsidRPr="004B3CD0" w:rsidRDefault="00B7439D" w:rsidP="00B7439D">
      <w:pPr>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Мазета:</w:t>
      </w:r>
    </w:p>
    <w:p w:rsidR="00B7439D" w:rsidRPr="004B3CD0"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настилки – циментова замаска;</w:t>
      </w:r>
    </w:p>
    <w:p w:rsidR="00B7439D" w:rsidRPr="004B3CD0"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стени – латекс,  вароциментова мазилка;</w:t>
      </w:r>
    </w:p>
    <w:p w:rsidR="00B7439D" w:rsidRPr="004B3CD0" w:rsidRDefault="00B7439D" w:rsidP="00B7439D">
      <w:pPr>
        <w:pStyle w:val="ListParagraph"/>
        <w:numPr>
          <w:ilvl w:val="0"/>
          <w:numId w:val="2"/>
        </w:numPr>
        <w:ind w:hanging="153"/>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таван – дървена конструкция;</w:t>
      </w:r>
    </w:p>
    <w:p w:rsidR="00B7439D" w:rsidRPr="004B3CD0" w:rsidRDefault="00B7439D" w:rsidP="00B7439D">
      <w:pPr>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По време на експлоатация на сградата настилките, стените и таваните са подменяни от собствениците с различни материали и са в различно състояние.</w:t>
      </w:r>
    </w:p>
    <w:p w:rsidR="00B7439D" w:rsidRPr="004B3CD0" w:rsidRDefault="00B7439D" w:rsidP="00B7439D">
      <w:pPr>
        <w:jc w:val="both"/>
        <w:rPr>
          <w:rFonts w:ascii="Times New Roman" w:hAnsi="Times New Roman" w:cs="Times New Roman"/>
          <w:b/>
          <w:bCs/>
          <w:color w:val="auto"/>
          <w:sz w:val="28"/>
          <w:szCs w:val="28"/>
          <w:highlight w:val="yellow"/>
        </w:rPr>
      </w:pPr>
    </w:p>
    <w:p w:rsidR="00B7439D" w:rsidRPr="004B3CD0" w:rsidRDefault="00B7439D" w:rsidP="00B7439D">
      <w:pPr>
        <w:pStyle w:val="ListParagraph"/>
        <w:numPr>
          <w:ilvl w:val="1"/>
          <w:numId w:val="10"/>
        </w:numPr>
        <w:jc w:val="both"/>
        <w:rPr>
          <w:rFonts w:ascii="Times New Roman" w:hAnsi="Times New Roman" w:cs="Times New Roman"/>
          <w:b/>
          <w:bCs/>
          <w:color w:val="auto"/>
          <w:sz w:val="28"/>
          <w:szCs w:val="28"/>
          <w:lang w:val="bg-BG"/>
        </w:rPr>
      </w:pPr>
      <w:r w:rsidRPr="004B3CD0">
        <w:rPr>
          <w:rFonts w:ascii="Times New Roman" w:hAnsi="Times New Roman" w:cs="Times New Roman"/>
          <w:b/>
          <w:bCs/>
          <w:color w:val="auto"/>
          <w:sz w:val="28"/>
          <w:szCs w:val="28"/>
          <w:lang w:val="bg-BG"/>
        </w:rPr>
        <w:t>Режим на обитаване</w:t>
      </w:r>
    </w:p>
    <w:p w:rsidR="00B7439D" w:rsidRPr="004B3CD0" w:rsidRDefault="00B7439D" w:rsidP="00B7439D">
      <w:pPr>
        <w:ind w:firstLine="284"/>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Сградата е  с режим на целогодишно обитаване.</w:t>
      </w:r>
    </w:p>
    <w:p w:rsidR="00B7439D" w:rsidRPr="004B3CD0" w:rsidRDefault="00B7439D" w:rsidP="00B7439D">
      <w:pPr>
        <w:jc w:val="both"/>
        <w:rPr>
          <w:rFonts w:ascii="Times New Roman" w:hAnsi="Times New Roman" w:cs="Times New Roman"/>
          <w:color w:val="auto"/>
          <w:sz w:val="28"/>
          <w:szCs w:val="28"/>
          <w:lang w:val="bg-BG"/>
        </w:rPr>
      </w:pPr>
      <w:r w:rsidRPr="004B3CD0">
        <w:rPr>
          <w:rFonts w:ascii="Times New Roman" w:hAnsi="Times New Roman" w:cs="Times New Roman"/>
          <w:color w:val="auto"/>
          <w:w w:val="103"/>
          <w:sz w:val="28"/>
          <w:szCs w:val="28"/>
          <w:lang w:val="bg-BG"/>
        </w:rPr>
        <w:t>Сградата функционира при непрекъснат 24 часов режим на обитаване, включително в почивни и празнични дни</w:t>
      </w:r>
      <w:r w:rsidRPr="004B3CD0">
        <w:rPr>
          <w:rFonts w:ascii="Times New Roman" w:hAnsi="Times New Roman" w:cs="Times New Roman"/>
          <w:color w:val="auto"/>
          <w:spacing w:val="-2"/>
          <w:sz w:val="28"/>
          <w:szCs w:val="28"/>
          <w:lang w:val="bg-BG"/>
        </w:rPr>
        <w:t>.</w:t>
      </w:r>
    </w:p>
    <w:p w:rsidR="00B7439D" w:rsidRPr="00B7439D" w:rsidRDefault="00B7439D" w:rsidP="00B7439D">
      <w:pPr>
        <w:jc w:val="both"/>
        <w:rPr>
          <w:rFonts w:ascii="Times New Roman" w:hAnsi="Times New Roman" w:cs="Times New Roman"/>
          <w:color w:val="FF0000"/>
          <w:sz w:val="28"/>
          <w:szCs w:val="28"/>
          <w:highlight w:val="yellow"/>
          <w:lang w:val="bg-BG"/>
        </w:rPr>
      </w:pPr>
    </w:p>
    <w:p w:rsidR="00B7439D" w:rsidRPr="00B7439D" w:rsidRDefault="00B7439D" w:rsidP="00B7439D">
      <w:pPr>
        <w:jc w:val="both"/>
        <w:rPr>
          <w:rFonts w:ascii="Times New Roman" w:hAnsi="Times New Roman" w:cs="Times New Roman"/>
          <w:color w:val="FF0000"/>
          <w:sz w:val="28"/>
          <w:szCs w:val="28"/>
          <w:highlight w:val="yellow"/>
          <w:lang w:val="bg-BG"/>
        </w:rPr>
      </w:pPr>
    </w:p>
    <w:p w:rsidR="00B7439D" w:rsidRPr="004B3CD0" w:rsidRDefault="00B7439D" w:rsidP="00B7439D">
      <w:pPr>
        <w:pStyle w:val="ListParagraph"/>
        <w:numPr>
          <w:ilvl w:val="0"/>
          <w:numId w:val="11"/>
        </w:numPr>
        <w:jc w:val="both"/>
        <w:rPr>
          <w:rFonts w:ascii="Times New Roman" w:hAnsi="Times New Roman" w:cs="Times New Roman"/>
          <w:b/>
          <w:bCs/>
          <w:color w:val="auto"/>
          <w:sz w:val="28"/>
          <w:szCs w:val="28"/>
          <w:lang w:val="bg-BG"/>
        </w:rPr>
      </w:pPr>
      <w:r w:rsidRPr="004B3CD0">
        <w:rPr>
          <w:rFonts w:ascii="Times New Roman" w:hAnsi="Times New Roman" w:cs="Times New Roman"/>
          <w:b/>
          <w:bCs/>
          <w:color w:val="auto"/>
          <w:sz w:val="28"/>
          <w:szCs w:val="28"/>
          <w:lang w:val="bg-BG"/>
        </w:rPr>
        <w:t>Достъпност за хора с увреждания</w:t>
      </w:r>
    </w:p>
    <w:p w:rsidR="00B7439D" w:rsidRPr="004B3CD0" w:rsidRDefault="00B7439D" w:rsidP="00B7439D">
      <w:pPr>
        <w:ind w:firstLine="284"/>
        <w:jc w:val="both"/>
        <w:rPr>
          <w:rFonts w:ascii="Times New Roman" w:hAnsi="Times New Roman" w:cs="Times New Roman"/>
          <w:color w:val="auto"/>
          <w:sz w:val="28"/>
          <w:szCs w:val="28"/>
          <w:lang w:val="bg-BG"/>
        </w:rPr>
      </w:pPr>
      <w:r w:rsidRPr="004B3CD0">
        <w:rPr>
          <w:rFonts w:ascii="Times New Roman" w:hAnsi="Times New Roman" w:cs="Times New Roman"/>
          <w:color w:val="auto"/>
          <w:sz w:val="28"/>
          <w:szCs w:val="28"/>
          <w:lang w:val="bg-BG"/>
        </w:rPr>
        <w:t>Не е подсигурена достъпна среда, съгласно на Наредба № 4/01.07. 2009г. за проектиране, изпълнение и поддържане на строежите в съответствие с изискванията за достъпна среда за населението, вкл. за хората с увреждания.</w:t>
      </w:r>
    </w:p>
    <w:p w:rsidR="00B7439D" w:rsidRPr="00396CEA" w:rsidRDefault="00B7439D" w:rsidP="00661A6E">
      <w:pPr>
        <w:tabs>
          <w:tab w:val="left" w:pos="945"/>
        </w:tabs>
        <w:jc w:val="both"/>
        <w:rPr>
          <w:rFonts w:ascii="Times New Roman" w:hAnsi="Times New Roman" w:cs="Times New Roman"/>
          <w:color w:val="FF0000"/>
          <w:sz w:val="28"/>
          <w:szCs w:val="28"/>
          <w:lang w:val="bg-BG"/>
        </w:rPr>
      </w:pPr>
    </w:p>
    <w:p w:rsidR="00C12E77" w:rsidRPr="000921A9" w:rsidRDefault="00C12E77" w:rsidP="003C15AC">
      <w:pPr>
        <w:pStyle w:val="ListParagraph"/>
        <w:numPr>
          <w:ilvl w:val="0"/>
          <w:numId w:val="12"/>
        </w:numPr>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lang w:val="bg-BG"/>
        </w:rPr>
        <w:t>Технически показатели</w:t>
      </w:r>
    </w:p>
    <w:p w:rsidR="00C12E77" w:rsidRPr="00F74D99" w:rsidRDefault="00C12E77" w:rsidP="00E5756D">
      <w:pPr>
        <w:jc w:val="both"/>
        <w:rPr>
          <w:rFonts w:ascii="Times New Roman" w:hAnsi="Times New Roman" w:cs="Times New Roman"/>
          <w:b/>
          <w:bCs/>
          <w:color w:val="auto"/>
          <w:sz w:val="28"/>
          <w:szCs w:val="28"/>
          <w:lang w:val="bg-BG"/>
        </w:rPr>
      </w:pPr>
    </w:p>
    <w:p w:rsidR="0017090B" w:rsidRPr="00F74D99" w:rsidRDefault="0017090B" w:rsidP="0017090B">
      <w:pPr>
        <w:jc w:val="both"/>
        <w:rPr>
          <w:rFonts w:ascii="Times New Roman" w:hAnsi="Times New Roman" w:cs="Times New Roman"/>
          <w:color w:val="auto"/>
          <w:sz w:val="28"/>
          <w:szCs w:val="28"/>
          <w:lang w:val="bg-BG"/>
        </w:rPr>
      </w:pPr>
      <w:r w:rsidRPr="00F74D99">
        <w:rPr>
          <w:rFonts w:ascii="Times New Roman" w:hAnsi="Times New Roman" w:cs="Times New Roman"/>
          <w:color w:val="auto"/>
          <w:sz w:val="28"/>
          <w:szCs w:val="28"/>
          <w:lang w:val="bg-BG"/>
        </w:rPr>
        <w:t xml:space="preserve">Застроена площ : </w:t>
      </w:r>
      <w:r w:rsidR="00F74D99" w:rsidRPr="00F74D99">
        <w:rPr>
          <w:rFonts w:ascii="Times New Roman" w:hAnsi="Times New Roman" w:cs="Times New Roman"/>
          <w:color w:val="auto"/>
          <w:sz w:val="28"/>
          <w:szCs w:val="28"/>
          <w:lang w:val="bg-BG"/>
        </w:rPr>
        <w:t>19</w:t>
      </w:r>
      <w:r w:rsidR="00306B90" w:rsidRPr="00F74D99">
        <w:rPr>
          <w:rFonts w:ascii="Times New Roman" w:hAnsi="Times New Roman" w:cs="Times New Roman"/>
          <w:color w:val="auto"/>
          <w:sz w:val="28"/>
          <w:szCs w:val="28"/>
          <w:lang w:val="bg-BG"/>
        </w:rPr>
        <w:t>8</w:t>
      </w:r>
      <w:r w:rsidR="005D7048" w:rsidRPr="00F74D99">
        <w:rPr>
          <w:rFonts w:ascii="Times New Roman" w:hAnsi="Times New Roman" w:cs="Times New Roman"/>
          <w:color w:val="auto"/>
          <w:sz w:val="28"/>
          <w:szCs w:val="28"/>
          <w:lang w:val="bg-BG"/>
        </w:rPr>
        <w:t>,</w:t>
      </w:r>
      <w:r w:rsidR="00F74D99" w:rsidRPr="00F74D99">
        <w:rPr>
          <w:rFonts w:ascii="Times New Roman" w:hAnsi="Times New Roman" w:cs="Times New Roman"/>
          <w:color w:val="auto"/>
          <w:sz w:val="28"/>
          <w:szCs w:val="28"/>
          <w:lang w:val="bg-BG"/>
        </w:rPr>
        <w:t>71</w:t>
      </w:r>
      <w:r w:rsidRPr="00F74D99">
        <w:rPr>
          <w:rFonts w:ascii="Times New Roman" w:hAnsi="Times New Roman" w:cs="Times New Roman"/>
          <w:color w:val="auto"/>
          <w:sz w:val="28"/>
          <w:szCs w:val="28"/>
          <w:lang w:val="bg-BG"/>
        </w:rPr>
        <w:t xml:space="preserve"> м2</w:t>
      </w:r>
    </w:p>
    <w:p w:rsidR="00661A6E" w:rsidRPr="00396CEA" w:rsidRDefault="00661A6E" w:rsidP="0017090B">
      <w:pPr>
        <w:jc w:val="both"/>
        <w:rPr>
          <w:rFonts w:ascii="Times New Roman" w:hAnsi="Times New Roman" w:cs="Times New Roman"/>
          <w:color w:val="FF0000"/>
          <w:sz w:val="28"/>
          <w:szCs w:val="28"/>
          <w:lang w:val="bg-BG"/>
        </w:rPr>
      </w:pPr>
    </w:p>
    <w:p w:rsidR="0017090B" w:rsidRPr="00F74D99" w:rsidRDefault="0017090B" w:rsidP="0017090B">
      <w:pPr>
        <w:jc w:val="both"/>
        <w:rPr>
          <w:rFonts w:ascii="Times New Roman" w:hAnsi="Times New Roman" w:cs="Times New Roman"/>
          <w:color w:val="auto"/>
          <w:sz w:val="28"/>
          <w:szCs w:val="28"/>
          <w:lang w:val="bg-BG"/>
        </w:rPr>
      </w:pPr>
      <w:r w:rsidRPr="00F74D99">
        <w:rPr>
          <w:rFonts w:ascii="Times New Roman" w:hAnsi="Times New Roman" w:cs="Times New Roman"/>
          <w:color w:val="auto"/>
          <w:sz w:val="28"/>
          <w:szCs w:val="28"/>
          <w:lang w:val="bg-BG"/>
        </w:rPr>
        <w:t>Разгъната застроена площ:</w:t>
      </w:r>
    </w:p>
    <w:p w:rsidR="0017090B" w:rsidRPr="00F74D99" w:rsidRDefault="0017090B" w:rsidP="0017090B">
      <w:pPr>
        <w:jc w:val="both"/>
        <w:rPr>
          <w:rFonts w:ascii="Times New Roman" w:hAnsi="Times New Roman" w:cs="Times New Roman"/>
          <w:color w:val="auto"/>
          <w:sz w:val="28"/>
          <w:szCs w:val="28"/>
          <w:lang w:val="bg-BG"/>
        </w:rPr>
      </w:pPr>
      <w:r w:rsidRPr="00F74D99">
        <w:rPr>
          <w:rFonts w:ascii="Times New Roman" w:hAnsi="Times New Roman" w:cs="Times New Roman"/>
          <w:color w:val="auto"/>
          <w:sz w:val="28"/>
          <w:szCs w:val="28"/>
          <w:lang w:val="bg-BG"/>
        </w:rPr>
        <w:t xml:space="preserve">РЗП надземно: </w:t>
      </w:r>
      <w:r w:rsidR="00F74D99" w:rsidRPr="00F74D99">
        <w:rPr>
          <w:rFonts w:ascii="Times New Roman" w:hAnsi="Times New Roman" w:cs="Times New Roman"/>
          <w:color w:val="auto"/>
          <w:sz w:val="28"/>
          <w:szCs w:val="28"/>
          <w:lang w:val="bg-BG"/>
        </w:rPr>
        <w:t>923</w:t>
      </w:r>
      <w:r w:rsidR="00611333" w:rsidRPr="00F74D99">
        <w:rPr>
          <w:rFonts w:ascii="Times New Roman" w:hAnsi="Times New Roman" w:cs="Times New Roman"/>
          <w:color w:val="auto"/>
          <w:sz w:val="28"/>
          <w:szCs w:val="28"/>
          <w:lang w:val="bg-BG"/>
        </w:rPr>
        <w:t>,</w:t>
      </w:r>
      <w:r w:rsidR="00F74D99" w:rsidRPr="00F74D99">
        <w:rPr>
          <w:rFonts w:ascii="Times New Roman" w:hAnsi="Times New Roman" w:cs="Times New Roman"/>
          <w:color w:val="auto"/>
          <w:sz w:val="28"/>
          <w:szCs w:val="28"/>
          <w:lang w:val="bg-BG"/>
        </w:rPr>
        <w:t>80</w:t>
      </w:r>
      <w:r w:rsidR="00E24E5E" w:rsidRPr="00F74D99">
        <w:rPr>
          <w:rFonts w:ascii="Times New Roman" w:hAnsi="Times New Roman" w:cs="Times New Roman"/>
          <w:color w:val="auto"/>
          <w:sz w:val="28"/>
          <w:szCs w:val="28"/>
        </w:rPr>
        <w:t xml:space="preserve"> </w:t>
      </w:r>
      <w:r w:rsidRPr="00F74D99">
        <w:rPr>
          <w:rFonts w:ascii="Times New Roman" w:hAnsi="Times New Roman" w:cs="Times New Roman"/>
          <w:color w:val="auto"/>
          <w:sz w:val="28"/>
          <w:szCs w:val="28"/>
          <w:lang w:val="bg-BG"/>
        </w:rPr>
        <w:t>м</w:t>
      </w:r>
      <w:r w:rsidRPr="00F74D99">
        <w:rPr>
          <w:rFonts w:ascii="Times New Roman" w:hAnsi="Times New Roman" w:cs="Times New Roman"/>
          <w:color w:val="auto"/>
          <w:sz w:val="28"/>
          <w:szCs w:val="28"/>
          <w:vertAlign w:val="superscript"/>
          <w:lang w:val="bg-BG"/>
        </w:rPr>
        <w:t>2</w:t>
      </w:r>
    </w:p>
    <w:p w:rsidR="0017090B" w:rsidRPr="00F74D99" w:rsidRDefault="0017090B" w:rsidP="0017090B">
      <w:pPr>
        <w:jc w:val="both"/>
        <w:rPr>
          <w:rFonts w:ascii="Times New Roman" w:hAnsi="Times New Roman" w:cs="Times New Roman"/>
          <w:color w:val="auto"/>
          <w:sz w:val="28"/>
          <w:szCs w:val="28"/>
          <w:lang w:val="bg-BG"/>
        </w:rPr>
      </w:pPr>
      <w:r w:rsidRPr="00F74D99">
        <w:rPr>
          <w:rFonts w:ascii="Times New Roman" w:hAnsi="Times New Roman" w:cs="Times New Roman"/>
          <w:color w:val="auto"/>
          <w:sz w:val="28"/>
          <w:szCs w:val="28"/>
          <w:lang w:val="bg-BG"/>
        </w:rPr>
        <w:t xml:space="preserve">РЗП полуподземно: </w:t>
      </w:r>
      <w:r w:rsidR="00F74D99" w:rsidRPr="00F74D99">
        <w:rPr>
          <w:rFonts w:ascii="Times New Roman" w:hAnsi="Times New Roman" w:cs="Times New Roman"/>
          <w:color w:val="auto"/>
          <w:sz w:val="28"/>
          <w:szCs w:val="28"/>
          <w:lang w:val="bg-BG"/>
        </w:rPr>
        <w:t>няма</w:t>
      </w:r>
      <w:r w:rsidRPr="00F74D99">
        <w:rPr>
          <w:rFonts w:ascii="Times New Roman" w:hAnsi="Times New Roman" w:cs="Times New Roman"/>
          <w:color w:val="auto"/>
          <w:sz w:val="28"/>
          <w:szCs w:val="28"/>
          <w:lang w:val="bg-BG"/>
        </w:rPr>
        <w:t xml:space="preserve"> </w:t>
      </w:r>
    </w:p>
    <w:p w:rsidR="0017090B" w:rsidRPr="00151D09" w:rsidRDefault="0017090B" w:rsidP="0017090B">
      <w:pPr>
        <w:jc w:val="both"/>
        <w:rPr>
          <w:rFonts w:ascii="Times New Roman" w:hAnsi="Times New Roman" w:cs="Times New Roman"/>
          <w:color w:val="auto"/>
          <w:sz w:val="28"/>
          <w:szCs w:val="28"/>
          <w:lang w:val="bg-BG"/>
        </w:rPr>
      </w:pPr>
      <w:r w:rsidRPr="00151D09">
        <w:rPr>
          <w:rFonts w:ascii="Times New Roman" w:hAnsi="Times New Roman" w:cs="Times New Roman"/>
          <w:color w:val="auto"/>
          <w:sz w:val="28"/>
          <w:szCs w:val="28"/>
          <w:lang w:val="bg-BG"/>
        </w:rPr>
        <w:t xml:space="preserve">РЗП - общо (надземно и полуподземно):  </w:t>
      </w:r>
      <w:r w:rsidR="00151D09" w:rsidRPr="00151D09">
        <w:rPr>
          <w:rFonts w:ascii="Times New Roman" w:hAnsi="Times New Roman" w:cs="Times New Roman"/>
          <w:color w:val="auto"/>
          <w:sz w:val="28"/>
          <w:szCs w:val="28"/>
          <w:lang w:val="bg-BG"/>
        </w:rPr>
        <w:t>923</w:t>
      </w:r>
      <w:r w:rsidR="00611333" w:rsidRPr="00151D09">
        <w:rPr>
          <w:rFonts w:ascii="Times New Roman" w:hAnsi="Times New Roman" w:cs="Times New Roman"/>
          <w:color w:val="auto"/>
          <w:sz w:val="28"/>
          <w:szCs w:val="28"/>
          <w:lang w:val="bg-BG"/>
        </w:rPr>
        <w:t>,</w:t>
      </w:r>
      <w:r w:rsidR="00151D09" w:rsidRPr="00151D09">
        <w:rPr>
          <w:rFonts w:ascii="Times New Roman" w:hAnsi="Times New Roman" w:cs="Times New Roman"/>
          <w:color w:val="auto"/>
          <w:sz w:val="28"/>
          <w:szCs w:val="28"/>
          <w:lang w:val="bg-BG"/>
        </w:rPr>
        <w:t>80</w:t>
      </w:r>
      <w:r w:rsidRPr="00151D09">
        <w:rPr>
          <w:rFonts w:ascii="Times New Roman" w:hAnsi="Times New Roman" w:cs="Times New Roman"/>
          <w:color w:val="auto"/>
          <w:sz w:val="28"/>
          <w:szCs w:val="28"/>
          <w:lang w:val="bg-BG"/>
        </w:rPr>
        <w:t>м</w:t>
      </w:r>
      <w:r w:rsidRPr="00151D09">
        <w:rPr>
          <w:rFonts w:ascii="Times New Roman" w:hAnsi="Times New Roman" w:cs="Times New Roman"/>
          <w:color w:val="auto"/>
          <w:sz w:val="28"/>
          <w:szCs w:val="28"/>
          <w:vertAlign w:val="superscript"/>
          <w:lang w:val="bg-BG"/>
        </w:rPr>
        <w:t>2</w:t>
      </w:r>
    </w:p>
    <w:p w:rsidR="0017090B" w:rsidRPr="00396CEA" w:rsidRDefault="0017090B" w:rsidP="0017090B">
      <w:pPr>
        <w:jc w:val="both"/>
        <w:rPr>
          <w:rFonts w:ascii="Times New Roman" w:hAnsi="Times New Roman" w:cs="Times New Roman"/>
          <w:color w:val="FF0000"/>
          <w:sz w:val="28"/>
          <w:szCs w:val="28"/>
          <w:lang w:val="bg-BG"/>
        </w:rPr>
      </w:pPr>
      <w:r w:rsidRPr="00396CEA">
        <w:rPr>
          <w:rFonts w:ascii="Times New Roman" w:hAnsi="Times New Roman" w:cs="Times New Roman"/>
          <w:color w:val="FF0000"/>
          <w:sz w:val="28"/>
          <w:szCs w:val="28"/>
          <w:lang w:val="bg-BG"/>
        </w:rPr>
        <w:t xml:space="preserve"> </w:t>
      </w:r>
    </w:p>
    <w:p w:rsidR="0017090B" w:rsidRDefault="0017090B" w:rsidP="0017090B">
      <w:pPr>
        <w:jc w:val="both"/>
        <w:rPr>
          <w:rFonts w:ascii="Times New Roman" w:hAnsi="Times New Roman" w:cs="Times New Roman"/>
          <w:color w:val="auto"/>
          <w:sz w:val="28"/>
          <w:szCs w:val="28"/>
          <w:lang w:val="bg-BG"/>
        </w:rPr>
      </w:pPr>
      <w:r w:rsidRPr="004D77DA">
        <w:rPr>
          <w:rFonts w:ascii="Times New Roman" w:hAnsi="Times New Roman" w:cs="Times New Roman"/>
          <w:color w:val="auto"/>
          <w:sz w:val="28"/>
          <w:szCs w:val="28"/>
          <w:lang w:val="bg-BG"/>
        </w:rPr>
        <w:t xml:space="preserve">Обеми: застроен обем: </w:t>
      </w:r>
      <w:r w:rsidR="004D77DA" w:rsidRPr="004D77DA">
        <w:rPr>
          <w:rFonts w:ascii="Times New Roman" w:hAnsi="Times New Roman" w:cs="Times New Roman"/>
          <w:color w:val="auto"/>
          <w:sz w:val="28"/>
          <w:szCs w:val="28"/>
        </w:rPr>
        <w:t>2295</w:t>
      </w:r>
      <w:r w:rsidR="00C91783" w:rsidRPr="004D77DA">
        <w:rPr>
          <w:rFonts w:ascii="Times New Roman" w:hAnsi="Times New Roman" w:cs="Times New Roman"/>
          <w:color w:val="auto"/>
          <w:sz w:val="28"/>
          <w:szCs w:val="28"/>
          <w:lang w:val="bg-BG"/>
        </w:rPr>
        <w:t>,</w:t>
      </w:r>
      <w:r w:rsidR="004D77DA" w:rsidRPr="004D77DA">
        <w:rPr>
          <w:rFonts w:ascii="Times New Roman" w:hAnsi="Times New Roman" w:cs="Times New Roman"/>
          <w:color w:val="auto"/>
          <w:sz w:val="28"/>
          <w:szCs w:val="28"/>
        </w:rPr>
        <w:t>62</w:t>
      </w:r>
      <w:r w:rsidRPr="004D77DA">
        <w:rPr>
          <w:rFonts w:ascii="Times New Roman" w:hAnsi="Times New Roman" w:cs="Times New Roman"/>
          <w:color w:val="auto"/>
          <w:sz w:val="28"/>
          <w:szCs w:val="28"/>
          <w:lang w:val="bg-BG"/>
        </w:rPr>
        <w:t xml:space="preserve"> м</w:t>
      </w:r>
      <w:r w:rsidRPr="004D77DA">
        <w:rPr>
          <w:rFonts w:ascii="Times New Roman" w:hAnsi="Times New Roman" w:cs="Times New Roman"/>
          <w:color w:val="auto"/>
          <w:sz w:val="28"/>
          <w:szCs w:val="28"/>
          <w:vertAlign w:val="superscript"/>
          <w:lang w:val="bg-BG"/>
        </w:rPr>
        <w:t>3</w:t>
      </w:r>
      <w:r w:rsidRPr="004D77DA">
        <w:rPr>
          <w:rFonts w:ascii="Times New Roman" w:hAnsi="Times New Roman" w:cs="Times New Roman"/>
          <w:color w:val="auto"/>
          <w:sz w:val="28"/>
          <w:szCs w:val="28"/>
          <w:lang w:val="bg-BG"/>
        </w:rPr>
        <w:t xml:space="preserve"> </w:t>
      </w:r>
    </w:p>
    <w:p w:rsidR="000921A9" w:rsidRPr="004D77DA" w:rsidRDefault="000921A9" w:rsidP="0017090B">
      <w:pPr>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Ул. „Никола Дабев” №43</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Височина: </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кота корниз: </w:t>
      </w:r>
      <w:r w:rsidR="000921A9" w:rsidRPr="000921A9">
        <w:rPr>
          <w:rFonts w:ascii="Times New Roman" w:hAnsi="Times New Roman" w:cs="Times New Roman"/>
          <w:color w:val="auto"/>
          <w:sz w:val="28"/>
          <w:szCs w:val="28"/>
          <w:lang w:val="bg-BG"/>
        </w:rPr>
        <w:t>6</w:t>
      </w:r>
      <w:r w:rsidR="0082781E" w:rsidRPr="000921A9">
        <w:rPr>
          <w:rFonts w:ascii="Times New Roman" w:hAnsi="Times New Roman" w:cs="Times New Roman"/>
          <w:color w:val="auto"/>
          <w:sz w:val="28"/>
          <w:szCs w:val="28"/>
          <w:lang w:val="bg-BG"/>
        </w:rPr>
        <w:t>,</w:t>
      </w:r>
      <w:r w:rsidR="000921A9" w:rsidRPr="000921A9">
        <w:rPr>
          <w:rFonts w:ascii="Times New Roman" w:hAnsi="Times New Roman" w:cs="Times New Roman"/>
          <w:color w:val="auto"/>
          <w:sz w:val="28"/>
          <w:szCs w:val="28"/>
          <w:lang w:val="bg-BG"/>
        </w:rPr>
        <w:t>66</w:t>
      </w:r>
      <w:r w:rsidRPr="000921A9">
        <w:rPr>
          <w:rFonts w:ascii="Times New Roman" w:hAnsi="Times New Roman" w:cs="Times New Roman"/>
          <w:color w:val="auto"/>
          <w:sz w:val="28"/>
          <w:szCs w:val="28"/>
          <w:lang w:val="bg-BG"/>
        </w:rPr>
        <w:t xml:space="preserve"> м</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кота било: </w:t>
      </w:r>
      <w:r w:rsidR="000921A9" w:rsidRPr="000921A9">
        <w:rPr>
          <w:rFonts w:ascii="Times New Roman" w:hAnsi="Times New Roman" w:cs="Times New Roman"/>
          <w:color w:val="auto"/>
          <w:sz w:val="28"/>
          <w:szCs w:val="28"/>
          <w:lang w:val="bg-BG"/>
        </w:rPr>
        <w:t>9</w:t>
      </w:r>
      <w:r w:rsidR="0082781E" w:rsidRPr="000921A9">
        <w:rPr>
          <w:rFonts w:ascii="Times New Roman" w:hAnsi="Times New Roman" w:cs="Times New Roman"/>
          <w:color w:val="auto"/>
          <w:sz w:val="28"/>
          <w:szCs w:val="28"/>
          <w:lang w:val="bg-BG"/>
        </w:rPr>
        <w:t>,</w:t>
      </w:r>
      <w:r w:rsidR="000921A9" w:rsidRPr="000921A9">
        <w:rPr>
          <w:rFonts w:ascii="Times New Roman" w:hAnsi="Times New Roman" w:cs="Times New Roman"/>
          <w:color w:val="auto"/>
          <w:sz w:val="28"/>
          <w:szCs w:val="28"/>
          <w:lang w:val="bg-BG"/>
        </w:rPr>
        <w:t>38</w:t>
      </w:r>
      <w:r w:rsidR="0082781E" w:rsidRPr="000921A9">
        <w:rPr>
          <w:rFonts w:ascii="Times New Roman" w:hAnsi="Times New Roman" w:cs="Times New Roman"/>
          <w:color w:val="auto"/>
          <w:sz w:val="28"/>
          <w:szCs w:val="28"/>
          <w:lang w:val="bg-BG"/>
        </w:rPr>
        <w:t xml:space="preserve"> </w:t>
      </w:r>
      <w:r w:rsidRPr="000921A9">
        <w:rPr>
          <w:rFonts w:ascii="Times New Roman" w:hAnsi="Times New Roman" w:cs="Times New Roman"/>
          <w:color w:val="auto"/>
          <w:sz w:val="28"/>
          <w:szCs w:val="28"/>
          <w:lang w:val="bg-BG"/>
        </w:rPr>
        <w:t>м</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брой етажи: </w:t>
      </w:r>
      <w:r w:rsidR="000921A9" w:rsidRPr="000921A9">
        <w:rPr>
          <w:rFonts w:ascii="Times New Roman" w:hAnsi="Times New Roman" w:cs="Times New Roman"/>
          <w:color w:val="auto"/>
          <w:sz w:val="28"/>
          <w:szCs w:val="28"/>
          <w:lang w:val="bg-BG"/>
        </w:rPr>
        <w:t xml:space="preserve">2 жилищни </w:t>
      </w:r>
      <w:r w:rsidR="00F6264E" w:rsidRPr="000921A9">
        <w:rPr>
          <w:rFonts w:ascii="Times New Roman" w:hAnsi="Times New Roman" w:cs="Times New Roman"/>
          <w:color w:val="auto"/>
          <w:sz w:val="28"/>
          <w:szCs w:val="28"/>
          <w:lang w:val="bg-BG"/>
        </w:rPr>
        <w:t>+1 тавански</w:t>
      </w:r>
      <w:r w:rsidR="000921A9" w:rsidRPr="000921A9">
        <w:rPr>
          <w:rFonts w:ascii="Times New Roman" w:hAnsi="Times New Roman" w:cs="Times New Roman"/>
          <w:color w:val="auto"/>
          <w:sz w:val="28"/>
          <w:szCs w:val="28"/>
          <w:lang w:val="bg-BG"/>
        </w:rPr>
        <w:t xml:space="preserve"> + 1 партер</w:t>
      </w:r>
    </w:p>
    <w:p w:rsidR="00C12E77"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полуподземни</w:t>
      </w:r>
      <w:r w:rsidR="003D42D4" w:rsidRPr="000921A9">
        <w:rPr>
          <w:rFonts w:ascii="Times New Roman" w:hAnsi="Times New Roman" w:cs="Times New Roman"/>
          <w:color w:val="auto"/>
          <w:sz w:val="28"/>
          <w:szCs w:val="28"/>
          <w:lang w:val="bg-BG"/>
        </w:rPr>
        <w:t>:</w:t>
      </w:r>
      <w:r w:rsidRPr="000921A9">
        <w:rPr>
          <w:rFonts w:ascii="Times New Roman" w:hAnsi="Times New Roman" w:cs="Times New Roman"/>
          <w:color w:val="auto"/>
          <w:sz w:val="28"/>
          <w:szCs w:val="28"/>
          <w:lang w:val="bg-BG"/>
        </w:rPr>
        <w:t xml:space="preserve"> </w:t>
      </w:r>
      <w:r w:rsidR="000921A9" w:rsidRPr="000921A9">
        <w:rPr>
          <w:rFonts w:ascii="Times New Roman" w:hAnsi="Times New Roman" w:cs="Times New Roman"/>
          <w:color w:val="auto"/>
          <w:sz w:val="28"/>
          <w:szCs w:val="28"/>
          <w:lang w:val="bg-BG"/>
        </w:rPr>
        <w:t>няма</w:t>
      </w:r>
      <w:r w:rsidRPr="000921A9">
        <w:rPr>
          <w:rFonts w:ascii="Times New Roman" w:hAnsi="Times New Roman" w:cs="Times New Roman"/>
          <w:color w:val="auto"/>
          <w:sz w:val="28"/>
          <w:szCs w:val="28"/>
          <w:lang w:val="bg-BG"/>
        </w:rPr>
        <w:t>;    по</w:t>
      </w:r>
      <w:r w:rsidR="00124DBD" w:rsidRPr="000921A9">
        <w:rPr>
          <w:rFonts w:ascii="Times New Roman" w:hAnsi="Times New Roman" w:cs="Times New Roman"/>
          <w:color w:val="auto"/>
          <w:sz w:val="28"/>
          <w:szCs w:val="28"/>
          <w:lang w:val="bg-BG"/>
        </w:rPr>
        <w:t>дземни: няма</w:t>
      </w:r>
    </w:p>
    <w:p w:rsidR="00907DD9" w:rsidRPr="004D77DA" w:rsidRDefault="00907DD9" w:rsidP="00907DD9">
      <w:pPr>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Ул. „Никола Дабев” №45</w:t>
      </w:r>
    </w:p>
    <w:p w:rsidR="00907DD9" w:rsidRPr="000921A9" w:rsidRDefault="00907DD9" w:rsidP="00907DD9">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Височина: </w:t>
      </w:r>
    </w:p>
    <w:p w:rsidR="00907DD9" w:rsidRPr="000921A9" w:rsidRDefault="00907DD9" w:rsidP="00907DD9">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кота корниз: </w:t>
      </w:r>
      <w:r w:rsidR="00D65069">
        <w:rPr>
          <w:rFonts w:ascii="Times New Roman" w:hAnsi="Times New Roman" w:cs="Times New Roman"/>
          <w:color w:val="auto"/>
          <w:sz w:val="28"/>
          <w:szCs w:val="28"/>
          <w:lang w:val="bg-BG"/>
        </w:rPr>
        <w:t>9</w:t>
      </w:r>
      <w:r w:rsidRPr="000921A9">
        <w:rPr>
          <w:rFonts w:ascii="Times New Roman" w:hAnsi="Times New Roman" w:cs="Times New Roman"/>
          <w:color w:val="auto"/>
          <w:sz w:val="28"/>
          <w:szCs w:val="28"/>
          <w:lang w:val="bg-BG"/>
        </w:rPr>
        <w:t>,</w:t>
      </w:r>
      <w:r w:rsidR="00D65069">
        <w:rPr>
          <w:rFonts w:ascii="Times New Roman" w:hAnsi="Times New Roman" w:cs="Times New Roman"/>
          <w:color w:val="auto"/>
          <w:sz w:val="28"/>
          <w:szCs w:val="28"/>
          <w:lang w:val="bg-BG"/>
        </w:rPr>
        <w:t>74</w:t>
      </w:r>
      <w:r w:rsidRPr="000921A9">
        <w:rPr>
          <w:rFonts w:ascii="Times New Roman" w:hAnsi="Times New Roman" w:cs="Times New Roman"/>
          <w:color w:val="auto"/>
          <w:sz w:val="28"/>
          <w:szCs w:val="28"/>
          <w:lang w:val="bg-BG"/>
        </w:rPr>
        <w:t xml:space="preserve"> м</w:t>
      </w:r>
    </w:p>
    <w:p w:rsidR="00907DD9" w:rsidRPr="000921A9" w:rsidRDefault="00907DD9" w:rsidP="00907DD9">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кота било: </w:t>
      </w:r>
      <w:r w:rsidR="00D65069">
        <w:rPr>
          <w:rFonts w:ascii="Times New Roman" w:hAnsi="Times New Roman" w:cs="Times New Roman"/>
          <w:color w:val="auto"/>
          <w:sz w:val="28"/>
          <w:szCs w:val="28"/>
          <w:lang w:val="bg-BG"/>
        </w:rPr>
        <w:t>12</w:t>
      </w:r>
      <w:r w:rsidRPr="000921A9">
        <w:rPr>
          <w:rFonts w:ascii="Times New Roman" w:hAnsi="Times New Roman" w:cs="Times New Roman"/>
          <w:color w:val="auto"/>
          <w:sz w:val="28"/>
          <w:szCs w:val="28"/>
          <w:lang w:val="bg-BG"/>
        </w:rPr>
        <w:t>,</w:t>
      </w:r>
      <w:r w:rsidR="00D65069">
        <w:rPr>
          <w:rFonts w:ascii="Times New Roman" w:hAnsi="Times New Roman" w:cs="Times New Roman"/>
          <w:color w:val="auto"/>
          <w:sz w:val="28"/>
          <w:szCs w:val="28"/>
          <w:lang w:val="bg-BG"/>
        </w:rPr>
        <w:t>02</w:t>
      </w:r>
      <w:r w:rsidRPr="000921A9">
        <w:rPr>
          <w:rFonts w:ascii="Times New Roman" w:hAnsi="Times New Roman" w:cs="Times New Roman"/>
          <w:color w:val="auto"/>
          <w:sz w:val="28"/>
          <w:szCs w:val="28"/>
          <w:lang w:val="bg-BG"/>
        </w:rPr>
        <w:t xml:space="preserve"> м</w:t>
      </w:r>
    </w:p>
    <w:p w:rsidR="00907DD9" w:rsidRPr="000921A9" w:rsidRDefault="00907DD9" w:rsidP="00907DD9">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брой етажи: </w:t>
      </w:r>
      <w:r>
        <w:rPr>
          <w:rFonts w:ascii="Times New Roman" w:hAnsi="Times New Roman" w:cs="Times New Roman"/>
          <w:color w:val="auto"/>
          <w:sz w:val="28"/>
          <w:szCs w:val="28"/>
          <w:lang w:val="bg-BG"/>
        </w:rPr>
        <w:t>3</w:t>
      </w:r>
      <w:r w:rsidRPr="000921A9">
        <w:rPr>
          <w:rFonts w:ascii="Times New Roman" w:hAnsi="Times New Roman" w:cs="Times New Roman"/>
          <w:color w:val="auto"/>
          <w:sz w:val="28"/>
          <w:szCs w:val="28"/>
          <w:lang w:val="bg-BG"/>
        </w:rPr>
        <w:t xml:space="preserve"> жилищни +1 тавански + 1 партер</w:t>
      </w:r>
    </w:p>
    <w:p w:rsidR="00907DD9" w:rsidRPr="000921A9" w:rsidRDefault="00907DD9" w:rsidP="00907DD9">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полуподземни: няма;    подземни: няма</w:t>
      </w:r>
    </w:p>
    <w:p w:rsidR="00907DD9" w:rsidRPr="000921A9" w:rsidRDefault="00907DD9" w:rsidP="00E5756D">
      <w:pPr>
        <w:jc w:val="both"/>
        <w:rPr>
          <w:rFonts w:ascii="Times New Roman" w:hAnsi="Times New Roman" w:cs="Times New Roman"/>
          <w:color w:val="auto"/>
          <w:sz w:val="28"/>
          <w:szCs w:val="28"/>
          <w:lang w:val="bg-BG"/>
        </w:rPr>
      </w:pPr>
    </w:p>
    <w:p w:rsidR="00C12E77" w:rsidRDefault="00C12E77" w:rsidP="00E5756D">
      <w:pPr>
        <w:jc w:val="both"/>
        <w:rPr>
          <w:rFonts w:ascii="Times New Roman" w:hAnsi="Times New Roman" w:cs="Times New Roman"/>
          <w:b/>
          <w:bCs/>
          <w:i/>
          <w:iCs/>
          <w:color w:val="auto"/>
          <w:sz w:val="28"/>
          <w:szCs w:val="28"/>
          <w:highlight w:val="yellow"/>
          <w:lang w:val="bg-BG"/>
        </w:rPr>
      </w:pPr>
    </w:p>
    <w:p w:rsidR="00A03273" w:rsidRDefault="00A03273" w:rsidP="00E5756D">
      <w:pPr>
        <w:jc w:val="both"/>
        <w:rPr>
          <w:rFonts w:ascii="Times New Roman" w:hAnsi="Times New Roman" w:cs="Times New Roman"/>
          <w:b/>
          <w:bCs/>
          <w:i/>
          <w:iCs/>
          <w:color w:val="auto"/>
          <w:sz w:val="28"/>
          <w:szCs w:val="28"/>
          <w:highlight w:val="yellow"/>
          <w:lang w:val="bg-BG"/>
        </w:rPr>
      </w:pPr>
    </w:p>
    <w:p w:rsidR="00A03273" w:rsidRPr="000921A9" w:rsidRDefault="00A03273" w:rsidP="00E5756D">
      <w:pPr>
        <w:jc w:val="both"/>
        <w:rPr>
          <w:rFonts w:ascii="Times New Roman" w:hAnsi="Times New Roman" w:cs="Times New Roman"/>
          <w:b/>
          <w:bCs/>
          <w:i/>
          <w:iCs/>
          <w:color w:val="auto"/>
          <w:sz w:val="28"/>
          <w:szCs w:val="28"/>
          <w:highlight w:val="yellow"/>
          <w:lang w:val="bg-BG"/>
        </w:rPr>
      </w:pPr>
    </w:p>
    <w:p w:rsidR="00C12E77" w:rsidRPr="000921A9" w:rsidRDefault="00C12E77" w:rsidP="003C15AC">
      <w:pPr>
        <w:pStyle w:val="ListParagraph"/>
        <w:numPr>
          <w:ilvl w:val="2"/>
          <w:numId w:val="9"/>
        </w:numPr>
        <w:ind w:left="567" w:hanging="567"/>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lang w:val="bg-BG"/>
        </w:rPr>
        <w:t>Санитарно-хигиенни изисквания и околна среда:</w:t>
      </w:r>
    </w:p>
    <w:p w:rsidR="00C12E77" w:rsidRPr="000921A9" w:rsidRDefault="00C12E77" w:rsidP="00E5756D">
      <w:pPr>
        <w:jc w:val="both"/>
        <w:rPr>
          <w:rFonts w:ascii="Times New Roman" w:hAnsi="Times New Roman" w:cs="Times New Roman"/>
          <w:color w:val="auto"/>
          <w:lang w:val="bg-BG"/>
        </w:rPr>
      </w:pPr>
    </w:p>
    <w:p w:rsidR="003C15AC" w:rsidRPr="000921A9" w:rsidRDefault="003C15AC" w:rsidP="003C15AC">
      <w:pPr>
        <w:pStyle w:val="ListParagraph"/>
        <w:numPr>
          <w:ilvl w:val="0"/>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3C15AC" w:rsidRPr="000921A9" w:rsidRDefault="003C15AC" w:rsidP="003C15AC">
      <w:pPr>
        <w:pStyle w:val="ListParagraph"/>
        <w:numPr>
          <w:ilvl w:val="1"/>
          <w:numId w:val="13"/>
        </w:numPr>
        <w:jc w:val="both"/>
        <w:rPr>
          <w:rFonts w:ascii="Times New Roman" w:hAnsi="Times New Roman" w:cs="Times New Roman"/>
          <w:b/>
          <w:bCs/>
          <w:vanish/>
          <w:color w:val="auto"/>
          <w:sz w:val="28"/>
          <w:szCs w:val="28"/>
        </w:rPr>
      </w:pPr>
    </w:p>
    <w:p w:rsidR="00C12E77" w:rsidRPr="000921A9" w:rsidRDefault="00C12E77" w:rsidP="003C15AC">
      <w:pPr>
        <w:pStyle w:val="ListParagraph"/>
        <w:numPr>
          <w:ilvl w:val="2"/>
          <w:numId w:val="13"/>
        </w:numPr>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rPr>
        <w:t>O</w:t>
      </w:r>
      <w:r w:rsidRPr="000921A9">
        <w:rPr>
          <w:rFonts w:ascii="Times New Roman" w:hAnsi="Times New Roman" w:cs="Times New Roman"/>
          <w:b/>
          <w:bCs/>
          <w:color w:val="auto"/>
          <w:sz w:val="28"/>
          <w:szCs w:val="28"/>
          <w:lang w:val="bg-BG"/>
        </w:rPr>
        <w:t>светеност</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Стойност за конкретния строеж: </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Всички помещения за постоянно пребиваване</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на хора в сградата са осигурени с естествено осветление (странично), което осигурява посочените нормативни стойности за коефициент на естествено осветление (КЕО) по БДС 1786–84. Осветление. Естествено и изкуствено.</w:t>
      </w:r>
    </w:p>
    <w:p w:rsidR="00C12E77" w:rsidRPr="000921A9" w:rsidRDefault="00C12E77" w:rsidP="00E5756D">
      <w:pPr>
        <w:jc w:val="both"/>
        <w:rPr>
          <w:rFonts w:ascii="Times New Roman" w:hAnsi="Times New Roman" w:cs="Times New Roman"/>
          <w:color w:val="auto"/>
          <w:sz w:val="28"/>
          <w:szCs w:val="28"/>
          <w:highlight w:val="yellow"/>
          <w:lang w:val="bg-BG"/>
        </w:rPr>
      </w:pPr>
    </w:p>
    <w:p w:rsidR="009B750D" w:rsidRPr="000921A9" w:rsidRDefault="009B750D" w:rsidP="009B750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Еталонна нормативна стойност :</w:t>
      </w:r>
    </w:p>
    <w:p w:rsidR="009B750D" w:rsidRPr="000921A9" w:rsidRDefault="009B750D" w:rsidP="009B750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Светлотехническите изисквания за жилищни сгради съгласно БДС </w:t>
      </w:r>
      <w:r w:rsidRPr="000921A9">
        <w:rPr>
          <w:rFonts w:ascii="Times New Roman" w:hAnsi="Times New Roman" w:cs="Times New Roman"/>
          <w:color w:val="auto"/>
          <w:sz w:val="28"/>
          <w:szCs w:val="28"/>
        </w:rPr>
        <w:t>EN</w:t>
      </w:r>
      <w:r w:rsidRPr="000921A9">
        <w:rPr>
          <w:rFonts w:ascii="Times New Roman" w:hAnsi="Times New Roman" w:cs="Times New Roman"/>
          <w:color w:val="auto"/>
          <w:sz w:val="28"/>
          <w:szCs w:val="28"/>
          <w:lang w:val="bg-BG"/>
        </w:rPr>
        <w:t xml:space="preserve"> 12464-1 са съответно:</w:t>
      </w:r>
    </w:p>
    <w:p w:rsidR="009B750D" w:rsidRPr="000921A9" w:rsidRDefault="009B750D" w:rsidP="00B425CF">
      <w:pPr>
        <w:ind w:firstLine="567"/>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 Коридори: 50 </w:t>
      </w:r>
      <w:r w:rsidRPr="000921A9">
        <w:rPr>
          <w:rFonts w:ascii="Times New Roman" w:hAnsi="Times New Roman" w:cs="Times New Roman"/>
          <w:color w:val="auto"/>
          <w:sz w:val="28"/>
          <w:szCs w:val="28"/>
        </w:rPr>
        <w:t>lx</w:t>
      </w:r>
      <w:r w:rsidRPr="000921A9">
        <w:rPr>
          <w:rFonts w:ascii="Times New Roman" w:hAnsi="Times New Roman" w:cs="Times New Roman"/>
          <w:color w:val="auto"/>
          <w:sz w:val="28"/>
          <w:szCs w:val="28"/>
          <w:lang w:val="bg-BG"/>
        </w:rPr>
        <w:t>;</w:t>
      </w:r>
    </w:p>
    <w:p w:rsidR="009B750D" w:rsidRPr="000921A9" w:rsidRDefault="009B750D" w:rsidP="00B425CF">
      <w:pPr>
        <w:ind w:firstLine="567"/>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 Стълбища: 75 </w:t>
      </w:r>
      <w:r w:rsidRPr="000921A9">
        <w:rPr>
          <w:rFonts w:ascii="Times New Roman" w:hAnsi="Times New Roman" w:cs="Times New Roman"/>
          <w:color w:val="auto"/>
          <w:sz w:val="28"/>
          <w:szCs w:val="28"/>
        </w:rPr>
        <w:t>lx</w:t>
      </w:r>
      <w:r w:rsidRPr="000921A9">
        <w:rPr>
          <w:rFonts w:ascii="Times New Roman" w:hAnsi="Times New Roman" w:cs="Times New Roman"/>
          <w:color w:val="auto"/>
          <w:sz w:val="28"/>
          <w:szCs w:val="28"/>
          <w:lang w:val="bg-BG"/>
        </w:rPr>
        <w:t>;</w:t>
      </w:r>
    </w:p>
    <w:p w:rsidR="009B750D" w:rsidRPr="000921A9" w:rsidRDefault="009B750D" w:rsidP="00B425CF">
      <w:pPr>
        <w:ind w:firstLine="567"/>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 Кухня: 100 </w:t>
      </w:r>
      <w:r w:rsidRPr="000921A9">
        <w:rPr>
          <w:rFonts w:ascii="Times New Roman" w:hAnsi="Times New Roman" w:cs="Times New Roman"/>
          <w:color w:val="auto"/>
          <w:sz w:val="28"/>
          <w:szCs w:val="28"/>
        </w:rPr>
        <w:t>lx</w:t>
      </w:r>
      <w:r w:rsidRPr="000921A9">
        <w:rPr>
          <w:rFonts w:ascii="Times New Roman" w:hAnsi="Times New Roman" w:cs="Times New Roman"/>
          <w:color w:val="auto"/>
          <w:sz w:val="28"/>
          <w:szCs w:val="28"/>
          <w:lang w:val="bg-BG"/>
        </w:rPr>
        <w:t>;</w:t>
      </w:r>
    </w:p>
    <w:p w:rsidR="009B750D" w:rsidRPr="000921A9" w:rsidRDefault="00B425CF" w:rsidP="00B425CF">
      <w:pPr>
        <w:ind w:firstLine="567"/>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Дневна</w:t>
      </w:r>
      <w:r w:rsidR="009B750D" w:rsidRPr="000921A9">
        <w:rPr>
          <w:rFonts w:ascii="Times New Roman" w:hAnsi="Times New Roman" w:cs="Times New Roman"/>
          <w:color w:val="auto"/>
          <w:sz w:val="28"/>
          <w:szCs w:val="28"/>
          <w:lang w:val="bg-BG"/>
        </w:rPr>
        <w:t xml:space="preserve">: 75 </w:t>
      </w:r>
      <w:r w:rsidR="009B750D" w:rsidRPr="000921A9">
        <w:rPr>
          <w:rFonts w:ascii="Times New Roman" w:hAnsi="Times New Roman" w:cs="Times New Roman"/>
          <w:color w:val="auto"/>
          <w:sz w:val="28"/>
          <w:szCs w:val="28"/>
        </w:rPr>
        <w:t>lx</w:t>
      </w:r>
      <w:r w:rsidR="009B750D" w:rsidRPr="000921A9">
        <w:rPr>
          <w:rFonts w:ascii="Times New Roman" w:hAnsi="Times New Roman" w:cs="Times New Roman"/>
          <w:color w:val="auto"/>
          <w:sz w:val="28"/>
          <w:szCs w:val="28"/>
          <w:lang w:val="bg-BG"/>
        </w:rPr>
        <w:t>;</w:t>
      </w:r>
    </w:p>
    <w:p w:rsidR="009B750D" w:rsidRPr="000921A9" w:rsidRDefault="002C5E3D" w:rsidP="00B425CF">
      <w:pPr>
        <w:ind w:firstLine="567"/>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 </w:t>
      </w:r>
      <w:r w:rsidR="00B425CF" w:rsidRPr="000921A9">
        <w:rPr>
          <w:rFonts w:ascii="Times New Roman" w:hAnsi="Times New Roman" w:cs="Times New Roman"/>
          <w:color w:val="auto"/>
          <w:sz w:val="28"/>
          <w:szCs w:val="28"/>
          <w:lang w:val="bg-BG"/>
        </w:rPr>
        <w:t xml:space="preserve">Спалня: </w:t>
      </w:r>
      <w:r w:rsidR="009B750D" w:rsidRPr="000921A9">
        <w:rPr>
          <w:rFonts w:ascii="Times New Roman" w:hAnsi="Times New Roman" w:cs="Times New Roman"/>
          <w:color w:val="auto"/>
          <w:sz w:val="28"/>
          <w:szCs w:val="28"/>
          <w:lang w:val="bg-BG"/>
        </w:rPr>
        <w:t xml:space="preserve">75 </w:t>
      </w:r>
      <w:r w:rsidR="009B750D" w:rsidRPr="000921A9">
        <w:rPr>
          <w:rFonts w:ascii="Times New Roman" w:hAnsi="Times New Roman" w:cs="Times New Roman"/>
          <w:color w:val="auto"/>
          <w:sz w:val="28"/>
          <w:szCs w:val="28"/>
        </w:rPr>
        <w:t>lx</w:t>
      </w:r>
      <w:r w:rsidR="009B750D" w:rsidRPr="000921A9">
        <w:rPr>
          <w:rFonts w:ascii="Times New Roman" w:hAnsi="Times New Roman" w:cs="Times New Roman"/>
          <w:color w:val="auto"/>
          <w:sz w:val="28"/>
          <w:szCs w:val="28"/>
          <w:lang w:val="bg-BG"/>
        </w:rPr>
        <w:t>;</w:t>
      </w:r>
    </w:p>
    <w:p w:rsidR="00E11468" w:rsidRPr="00396CEA" w:rsidRDefault="00E11468" w:rsidP="00E5756D">
      <w:pPr>
        <w:jc w:val="both"/>
        <w:rPr>
          <w:rFonts w:ascii="Times New Roman" w:hAnsi="Times New Roman" w:cs="Times New Roman"/>
          <w:b/>
          <w:bCs/>
          <w:color w:val="FF0000"/>
          <w:highlight w:val="yellow"/>
          <w:lang w:val="bg-BG"/>
        </w:rPr>
      </w:pPr>
    </w:p>
    <w:p w:rsidR="00C12E77" w:rsidRPr="000921A9" w:rsidRDefault="00C12E77" w:rsidP="003C15AC">
      <w:pPr>
        <w:pStyle w:val="ListParagraph"/>
        <w:numPr>
          <w:ilvl w:val="2"/>
          <w:numId w:val="13"/>
        </w:numPr>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rPr>
        <w:t>K</w:t>
      </w:r>
      <w:r w:rsidRPr="000921A9">
        <w:rPr>
          <w:rFonts w:ascii="Times New Roman" w:hAnsi="Times New Roman" w:cs="Times New Roman"/>
          <w:b/>
          <w:bCs/>
          <w:color w:val="auto"/>
          <w:sz w:val="28"/>
          <w:szCs w:val="28"/>
          <w:lang w:val="bg-BG"/>
        </w:rPr>
        <w:t>ачество на въздуха</w:t>
      </w:r>
    </w:p>
    <w:p w:rsidR="00C12E77" w:rsidRPr="000921A9" w:rsidRDefault="00C12E77" w:rsidP="002C5E3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Стойност за конкретния строеж:</w:t>
      </w:r>
    </w:p>
    <w:p w:rsidR="00C12E77" w:rsidRPr="000921A9" w:rsidRDefault="00C12E77" w:rsidP="002C5E3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Дейностите, извършвани в сградата, не предполага</w:t>
      </w:r>
      <w:r w:rsidR="00E073AD" w:rsidRPr="000921A9">
        <w:rPr>
          <w:rFonts w:ascii="Times New Roman" w:hAnsi="Times New Roman" w:cs="Times New Roman"/>
          <w:color w:val="auto"/>
          <w:sz w:val="28"/>
          <w:szCs w:val="28"/>
          <w:lang w:val="bg-BG"/>
        </w:rPr>
        <w:t>т</w:t>
      </w:r>
      <w:r w:rsidRPr="000921A9">
        <w:rPr>
          <w:rFonts w:ascii="Times New Roman" w:hAnsi="Times New Roman" w:cs="Times New Roman"/>
          <w:color w:val="auto"/>
          <w:sz w:val="28"/>
          <w:szCs w:val="28"/>
          <w:lang w:val="bg-BG"/>
        </w:rPr>
        <w:t xml:space="preserve"> отделяне на токсични газове, опасни вещества, летливи органични съединения, парникови газове или опасни частици, опасни излъчвания във въздуха вътре или навън. Във вътрешната среда няма замърсители, които могат да причинят нежелани последствия, от дискомфорт до физически въздействия върху здравето.</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Еталонна нормативна стойност:  съответства на нормативните документи</w:t>
      </w:r>
    </w:p>
    <w:p w:rsidR="00775BFE" w:rsidRPr="00396CEA" w:rsidRDefault="00775BFE" w:rsidP="00E5756D">
      <w:pPr>
        <w:jc w:val="both"/>
        <w:rPr>
          <w:rFonts w:ascii="Times New Roman" w:hAnsi="Times New Roman" w:cs="Times New Roman"/>
          <w:color w:val="FF0000"/>
          <w:sz w:val="28"/>
          <w:szCs w:val="28"/>
          <w:lang w:val="bg-BG"/>
        </w:rPr>
      </w:pPr>
    </w:p>
    <w:p w:rsidR="00C12E77" w:rsidRPr="000921A9" w:rsidRDefault="00C12E77" w:rsidP="003C15AC">
      <w:pPr>
        <w:pStyle w:val="ListParagraph"/>
        <w:numPr>
          <w:ilvl w:val="2"/>
          <w:numId w:val="13"/>
        </w:numPr>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lang w:val="bg-BG"/>
        </w:rPr>
        <w:t>Санитарно-защитни зони, сервитутни зони</w:t>
      </w:r>
    </w:p>
    <w:p w:rsidR="00C12E77" w:rsidRPr="000921A9" w:rsidRDefault="00C12E77" w:rsidP="003C15AC">
      <w:pPr>
        <w:pStyle w:val="ListParagraph"/>
        <w:numPr>
          <w:ilvl w:val="0"/>
          <w:numId w:val="2"/>
        </w:num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с</w:t>
      </w:r>
      <w:r w:rsidR="00B425CF" w:rsidRPr="000921A9">
        <w:rPr>
          <w:rFonts w:ascii="Times New Roman" w:hAnsi="Times New Roman" w:cs="Times New Roman"/>
          <w:color w:val="auto"/>
          <w:sz w:val="28"/>
          <w:szCs w:val="28"/>
          <w:lang w:val="bg-BG"/>
        </w:rPr>
        <w:t>тойност за конкретния строеж: няма</w:t>
      </w:r>
      <w:r w:rsidR="002C5E3D" w:rsidRPr="000921A9">
        <w:rPr>
          <w:rFonts w:ascii="Times New Roman" w:hAnsi="Times New Roman" w:cs="Times New Roman"/>
          <w:color w:val="auto"/>
          <w:sz w:val="28"/>
          <w:szCs w:val="28"/>
          <w:lang w:val="bg-BG"/>
        </w:rPr>
        <w:t>;</w:t>
      </w:r>
    </w:p>
    <w:p w:rsidR="00C12E77" w:rsidRPr="000921A9" w:rsidRDefault="00C12E77" w:rsidP="003C15AC">
      <w:pPr>
        <w:pStyle w:val="ListParagraph"/>
        <w:numPr>
          <w:ilvl w:val="0"/>
          <w:numId w:val="2"/>
        </w:num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 xml:space="preserve">еталонна </w:t>
      </w:r>
      <w:r w:rsidR="00B425CF" w:rsidRPr="000921A9">
        <w:rPr>
          <w:rFonts w:ascii="Times New Roman" w:hAnsi="Times New Roman" w:cs="Times New Roman"/>
          <w:color w:val="auto"/>
          <w:sz w:val="28"/>
          <w:szCs w:val="28"/>
          <w:lang w:val="bg-BG"/>
        </w:rPr>
        <w:t>нормативна стойност: няма</w:t>
      </w:r>
      <w:r w:rsidR="002C5E3D" w:rsidRPr="000921A9">
        <w:rPr>
          <w:rFonts w:ascii="Times New Roman" w:hAnsi="Times New Roman" w:cs="Times New Roman"/>
          <w:color w:val="auto"/>
          <w:sz w:val="28"/>
          <w:szCs w:val="28"/>
          <w:lang w:val="bg-BG"/>
        </w:rPr>
        <w:t>;</w:t>
      </w:r>
    </w:p>
    <w:p w:rsidR="00C12E77" w:rsidRPr="00396CEA" w:rsidRDefault="00C12E77" w:rsidP="00E5756D">
      <w:pPr>
        <w:jc w:val="both"/>
        <w:rPr>
          <w:rFonts w:ascii="Times New Roman" w:hAnsi="Times New Roman" w:cs="Times New Roman"/>
          <w:color w:val="FF0000"/>
          <w:highlight w:val="yellow"/>
          <w:lang w:val="bg-BG"/>
        </w:rPr>
      </w:pPr>
    </w:p>
    <w:p w:rsidR="00C12E77" w:rsidRPr="000921A9" w:rsidRDefault="00C12E77" w:rsidP="003C15AC">
      <w:pPr>
        <w:pStyle w:val="ListParagraph"/>
        <w:numPr>
          <w:ilvl w:val="2"/>
          <w:numId w:val="13"/>
        </w:numPr>
        <w:jc w:val="both"/>
        <w:rPr>
          <w:rFonts w:ascii="Times New Roman" w:hAnsi="Times New Roman" w:cs="Times New Roman"/>
          <w:b/>
          <w:bCs/>
          <w:color w:val="auto"/>
          <w:sz w:val="28"/>
          <w:szCs w:val="28"/>
          <w:lang w:val="bg-BG"/>
        </w:rPr>
      </w:pPr>
      <w:r w:rsidRPr="000921A9">
        <w:rPr>
          <w:rFonts w:ascii="Times New Roman" w:hAnsi="Times New Roman" w:cs="Times New Roman"/>
          <w:b/>
          <w:bCs/>
          <w:color w:val="auto"/>
          <w:sz w:val="28"/>
          <w:szCs w:val="28"/>
          <w:lang w:val="bg-BG"/>
        </w:rPr>
        <w:t>Други изисквания за здраве и опазване на околната среда</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Ниво на шум</w:t>
      </w:r>
    </w:p>
    <w:p w:rsidR="00C12E77" w:rsidRPr="000921A9" w:rsidRDefault="00C12E77" w:rsidP="00953FD1">
      <w:pPr>
        <w:ind w:firstLine="540"/>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Спазени са: Хигиенни норми № 0-64 за пределно допустимите нива на шума в жилищни и обществени сгради и жилищни райони – 1972 г. и 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C12E77" w:rsidRPr="000921A9" w:rsidRDefault="00C12E77" w:rsidP="00E5756D">
      <w:pPr>
        <w:jc w:val="both"/>
        <w:rPr>
          <w:rFonts w:ascii="Times New Roman" w:hAnsi="Times New Roman" w:cs="Times New Roman"/>
          <w:color w:val="auto"/>
          <w:sz w:val="28"/>
          <w:szCs w:val="28"/>
          <w:lang w:val="bg-BG"/>
        </w:rPr>
      </w:pP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Еталонна нормативна стойност:</w:t>
      </w:r>
    </w:p>
    <w:p w:rsidR="00C12E77" w:rsidRPr="000921A9" w:rsidRDefault="00C12E77" w:rsidP="00E5756D">
      <w:pPr>
        <w:jc w:val="both"/>
        <w:rPr>
          <w:rFonts w:ascii="Times New Roman" w:hAnsi="Times New Roman" w:cs="Times New Roman"/>
          <w:color w:val="auto"/>
          <w:sz w:val="28"/>
          <w:szCs w:val="28"/>
          <w:lang w:val="bg-BG"/>
        </w:rPr>
      </w:pPr>
      <w:r w:rsidRPr="000921A9">
        <w:rPr>
          <w:rFonts w:ascii="Times New Roman" w:hAnsi="Times New Roman" w:cs="Times New Roman"/>
          <w:color w:val="auto"/>
          <w:sz w:val="28"/>
          <w:szCs w:val="28"/>
          <w:lang w:val="bg-BG"/>
        </w:rPr>
        <w:t>БДС 14776, норма по наредба – t=19,5°C; φ=30-75%; V=0,2m/s;</w:t>
      </w:r>
    </w:p>
    <w:p w:rsidR="00F071A6" w:rsidRPr="00396CEA" w:rsidRDefault="00F071A6" w:rsidP="00E5756D">
      <w:pPr>
        <w:jc w:val="both"/>
        <w:rPr>
          <w:rFonts w:ascii="Times New Roman" w:hAnsi="Times New Roman" w:cs="Times New Roman"/>
          <w:color w:val="FF0000"/>
          <w:sz w:val="28"/>
          <w:szCs w:val="28"/>
          <w:lang w:val="bg-BG"/>
        </w:rPr>
      </w:pPr>
    </w:p>
    <w:p w:rsidR="00E015DA" w:rsidRPr="00F071A6" w:rsidRDefault="00E015DA" w:rsidP="003C15AC">
      <w:pPr>
        <w:pStyle w:val="Heading2"/>
        <w:numPr>
          <w:ilvl w:val="0"/>
          <w:numId w:val="3"/>
        </w:numPr>
        <w:jc w:val="both"/>
        <w:rPr>
          <w:rFonts w:ascii="Times New Roman" w:hAnsi="Times New Roman" w:cs="Times New Roman"/>
          <w:color w:val="auto"/>
          <w:lang w:val="bg-BG"/>
        </w:rPr>
      </w:pPr>
      <w:bookmarkStart w:id="9" w:name="_Toc409873318"/>
      <w:bookmarkStart w:id="10" w:name="_Toc409873452"/>
      <w:bookmarkEnd w:id="8"/>
      <w:r w:rsidRPr="00F071A6">
        <w:rPr>
          <w:rFonts w:ascii="Times New Roman" w:hAnsi="Times New Roman" w:cs="Times New Roman"/>
          <w:color w:val="auto"/>
          <w:lang w:val="bg-BG"/>
        </w:rPr>
        <w:t>КОНСТРУКТИВНО ОБСЛЕДВАНЕ – АНАЛИЗ И ОЦЕНКА</w:t>
      </w:r>
      <w:bookmarkEnd w:id="9"/>
      <w:bookmarkEnd w:id="10"/>
    </w:p>
    <w:p w:rsidR="00E015DA" w:rsidRPr="00F071A6" w:rsidRDefault="00E015DA" w:rsidP="00E015DA">
      <w:pPr>
        <w:jc w:val="both"/>
        <w:rPr>
          <w:rFonts w:ascii="Times New Roman" w:hAnsi="Times New Roman" w:cs="Times New Roman"/>
          <w:b/>
          <w:bCs/>
          <w:color w:val="auto"/>
          <w:sz w:val="28"/>
          <w:szCs w:val="28"/>
          <w:lang w:val="bg-BG"/>
        </w:rPr>
      </w:pPr>
    </w:p>
    <w:p w:rsidR="002B2001" w:rsidRPr="00F071A6" w:rsidRDefault="002B2001" w:rsidP="002B2001">
      <w:pPr>
        <w:pStyle w:val="ListParagraph"/>
        <w:numPr>
          <w:ilvl w:val="0"/>
          <w:numId w:val="13"/>
        </w:numPr>
        <w:jc w:val="both"/>
        <w:rPr>
          <w:rFonts w:ascii="Times New Roman" w:hAnsi="Times New Roman" w:cs="Times New Roman"/>
          <w:b/>
          <w:bCs/>
          <w:vanish/>
          <w:color w:val="auto"/>
          <w:sz w:val="28"/>
          <w:szCs w:val="28"/>
          <w:lang w:val="bg-BG"/>
        </w:rPr>
      </w:pPr>
    </w:p>
    <w:p w:rsidR="00E015DA" w:rsidRPr="00F071A6" w:rsidRDefault="00E015DA" w:rsidP="002B2001">
      <w:pPr>
        <w:pStyle w:val="ListParagraph"/>
        <w:numPr>
          <w:ilvl w:val="1"/>
          <w:numId w:val="13"/>
        </w:numPr>
        <w:jc w:val="both"/>
        <w:rPr>
          <w:rFonts w:ascii="Times New Roman" w:hAnsi="Times New Roman" w:cs="Times New Roman"/>
          <w:b/>
          <w:bCs/>
          <w:color w:val="auto"/>
          <w:sz w:val="36"/>
          <w:szCs w:val="36"/>
          <w:lang w:val="bg-BG"/>
        </w:rPr>
      </w:pPr>
      <w:r w:rsidRPr="00F071A6">
        <w:rPr>
          <w:rFonts w:ascii="Times New Roman" w:hAnsi="Times New Roman" w:cs="Times New Roman"/>
          <w:b/>
          <w:bCs/>
          <w:color w:val="auto"/>
          <w:sz w:val="28"/>
          <w:szCs w:val="28"/>
          <w:lang w:val="bg-BG"/>
        </w:rPr>
        <w:t>Обща част</w:t>
      </w:r>
    </w:p>
    <w:p w:rsidR="00E015DA" w:rsidRPr="00F071A6" w:rsidRDefault="00E015DA" w:rsidP="00E015DA">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Pr="00F071A6">
        <w:rPr>
          <w:rFonts w:ascii="Times New Roman" w:hAnsi="Times New Roman" w:cs="Times New Roman"/>
          <w:color w:val="auto"/>
          <w:sz w:val="28"/>
          <w:szCs w:val="28"/>
          <w:lang w:val="bg-BG"/>
        </w:rPr>
        <w:t xml:space="preserve">Настоящият доклад е съставен по искане на Възложителя с цел да се установи състоянието на носещата конструкция на съществуваща многофамилна жилищна сграда в  </w:t>
      </w:r>
      <w:r w:rsidR="00F071A6" w:rsidRPr="00F071A6">
        <w:rPr>
          <w:rFonts w:ascii="Times New Roman" w:hAnsi="Times New Roman" w:cs="Times New Roman"/>
          <w:color w:val="auto"/>
          <w:sz w:val="28"/>
          <w:szCs w:val="28"/>
          <w:lang w:val="bg-BG"/>
        </w:rPr>
        <w:t>гр. Севлиево, ул. „Никола Дабев“ №43-45,  УПИ  VI -676 и УПИ V -681,  кв.30</w:t>
      </w:r>
      <w:r w:rsidRPr="00F071A6">
        <w:rPr>
          <w:rFonts w:ascii="Times New Roman" w:hAnsi="Times New Roman" w:cs="Times New Roman"/>
          <w:color w:val="auto"/>
          <w:sz w:val="28"/>
          <w:szCs w:val="28"/>
          <w:lang w:val="bg-BG"/>
        </w:rPr>
        <w:t>, да се даде оценк</w:t>
      </w:r>
      <w:r w:rsidR="00D846A5" w:rsidRPr="00F071A6">
        <w:rPr>
          <w:rFonts w:ascii="Times New Roman" w:hAnsi="Times New Roman" w:cs="Times New Roman"/>
          <w:color w:val="auto"/>
          <w:sz w:val="28"/>
          <w:szCs w:val="28"/>
          <w:lang w:val="bg-BG"/>
        </w:rPr>
        <w:t>а за  нейната носеща способност</w:t>
      </w:r>
      <w:r w:rsidR="005B34D6" w:rsidRPr="00F071A6">
        <w:rPr>
          <w:rFonts w:ascii="Times New Roman" w:hAnsi="Times New Roman" w:cs="Times New Roman"/>
          <w:color w:val="auto"/>
          <w:sz w:val="28"/>
          <w:szCs w:val="28"/>
          <w:lang w:val="bg-BG"/>
        </w:rPr>
        <w:t xml:space="preserve">, </w:t>
      </w:r>
      <w:r w:rsidRPr="00F071A6">
        <w:rPr>
          <w:rFonts w:ascii="Times New Roman" w:hAnsi="Times New Roman" w:cs="Times New Roman"/>
          <w:color w:val="auto"/>
          <w:sz w:val="28"/>
          <w:szCs w:val="28"/>
          <w:lang w:val="bg-BG"/>
        </w:rPr>
        <w:t xml:space="preserve"> сеизмичната и осигуреност,  функционална годност и прогнозен срок за експлоатация за целите  на съставяне на технически паспорт на сградата, да се установи еветуалното наличие на дефектирали носещи елементи и да се предпишат мерки за укрепване на носещата констукция на сградата, ако това се налага.</w:t>
      </w:r>
    </w:p>
    <w:p w:rsidR="00E015DA" w:rsidRPr="00F071A6" w:rsidRDefault="00E015DA" w:rsidP="00E015DA">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Pr="00F071A6">
        <w:rPr>
          <w:rFonts w:ascii="Times New Roman" w:hAnsi="Times New Roman" w:cs="Times New Roman"/>
          <w:color w:val="auto"/>
          <w:sz w:val="28"/>
          <w:szCs w:val="28"/>
          <w:lang w:val="bg-BG"/>
        </w:rPr>
        <w:t xml:space="preserve">Изследването е извършено чрез оглед на обекта на място и сравняване на установените технически данни с архивна документация за този тип сгради. </w:t>
      </w:r>
    </w:p>
    <w:p w:rsidR="00E015DA" w:rsidRPr="00F071A6" w:rsidRDefault="00E015DA" w:rsidP="00E015DA">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Pr="00F071A6">
        <w:rPr>
          <w:rFonts w:ascii="Times New Roman" w:hAnsi="Times New Roman" w:cs="Times New Roman"/>
          <w:color w:val="auto"/>
          <w:sz w:val="28"/>
          <w:szCs w:val="28"/>
          <w:lang w:val="bg-BG"/>
        </w:rPr>
        <w:t>Проектна документация за сградата не е налична, предоставени от Възложителя са следните книжа:</w:t>
      </w:r>
    </w:p>
    <w:p w:rsidR="00FE5D66" w:rsidRPr="00F071A6" w:rsidRDefault="00FE5D66" w:rsidP="00FE5D66">
      <w:pPr>
        <w:ind w:firstLine="426"/>
        <w:jc w:val="both"/>
        <w:rPr>
          <w:rFonts w:ascii="Times New Roman" w:hAnsi="Times New Roman" w:cs="Times New Roman"/>
          <w:color w:val="auto"/>
          <w:sz w:val="28"/>
          <w:szCs w:val="28"/>
          <w:lang w:val="bg-BG"/>
        </w:rPr>
      </w:pPr>
      <w:r w:rsidRPr="00F071A6">
        <w:rPr>
          <w:rFonts w:ascii="Times New Roman" w:hAnsi="Times New Roman" w:cs="Times New Roman"/>
          <w:color w:val="auto"/>
          <w:sz w:val="28"/>
          <w:szCs w:val="28"/>
          <w:lang w:val="bg-BG"/>
        </w:rPr>
        <w:t>- Скица от ОТДЕЛ ТСУ, ОБЩИНА СЕВЛИЕВО</w:t>
      </w:r>
      <w:r w:rsidRPr="00F071A6">
        <w:rPr>
          <w:rFonts w:ascii="Times New Roman" w:hAnsi="Times New Roman" w:cs="Times New Roman"/>
          <w:color w:val="auto"/>
          <w:sz w:val="28"/>
          <w:szCs w:val="28"/>
        </w:rPr>
        <w:t xml:space="preserve"> </w:t>
      </w:r>
      <w:r w:rsidRPr="00F071A6">
        <w:rPr>
          <w:rFonts w:ascii="Times New Roman" w:hAnsi="Times New Roman" w:cs="Times New Roman"/>
          <w:color w:val="auto"/>
          <w:sz w:val="28"/>
          <w:szCs w:val="28"/>
          <w:lang w:val="bg-BG"/>
        </w:rPr>
        <w:t xml:space="preserve"> № 17</w:t>
      </w:r>
      <w:r w:rsidR="00F071A6" w:rsidRPr="00F071A6">
        <w:rPr>
          <w:rFonts w:ascii="Times New Roman" w:hAnsi="Times New Roman" w:cs="Times New Roman"/>
          <w:color w:val="auto"/>
          <w:sz w:val="28"/>
          <w:szCs w:val="28"/>
          <w:lang w:val="bg-BG"/>
        </w:rPr>
        <w:t>5</w:t>
      </w:r>
      <w:r w:rsidRPr="00F071A6">
        <w:rPr>
          <w:rFonts w:ascii="Times New Roman" w:hAnsi="Times New Roman" w:cs="Times New Roman"/>
          <w:color w:val="auto"/>
          <w:sz w:val="28"/>
          <w:szCs w:val="28"/>
          <w:lang w:val="bg-BG"/>
        </w:rPr>
        <w:t>/14.06.2016г</w:t>
      </w:r>
      <w:r w:rsidRPr="00F071A6">
        <w:rPr>
          <w:rFonts w:ascii="Times New Roman" w:hAnsi="Times New Roman" w:cs="Times New Roman"/>
          <w:color w:val="auto"/>
          <w:sz w:val="28"/>
          <w:szCs w:val="28"/>
        </w:rPr>
        <w:t>.</w:t>
      </w:r>
      <w:r w:rsidRPr="00F071A6">
        <w:rPr>
          <w:rFonts w:ascii="Times New Roman" w:hAnsi="Times New Roman" w:cs="Times New Roman"/>
          <w:color w:val="auto"/>
          <w:sz w:val="28"/>
          <w:szCs w:val="28"/>
          <w:lang w:val="bg-BG"/>
        </w:rPr>
        <w:t>;</w:t>
      </w:r>
    </w:p>
    <w:p w:rsidR="00E015DA" w:rsidRPr="00F071A6" w:rsidRDefault="00E015DA" w:rsidP="00E015DA">
      <w:pPr>
        <w:spacing w:after="72" w:line="312" w:lineRule="atLeast"/>
        <w:jc w:val="both"/>
        <w:rPr>
          <w:rFonts w:ascii="Times New Roman" w:hAnsi="Times New Roman" w:cs="Times New Roman"/>
          <w:color w:val="auto"/>
          <w:sz w:val="28"/>
          <w:szCs w:val="28"/>
          <w:lang w:val="bg-BG"/>
        </w:rPr>
      </w:pPr>
      <w:r w:rsidRPr="00F071A6">
        <w:rPr>
          <w:rFonts w:ascii="Times New Roman" w:hAnsi="Times New Roman" w:cs="Times New Roman"/>
          <w:color w:val="auto"/>
          <w:w w:val="108"/>
          <w:sz w:val="28"/>
          <w:szCs w:val="28"/>
          <w:lang w:val="bg-BG"/>
        </w:rPr>
        <w:t>Сградата е построена и въведена в експлоатация, с предназначение за жилищна сграда.</w:t>
      </w:r>
    </w:p>
    <w:p w:rsidR="00475D76" w:rsidRPr="00396CEA" w:rsidRDefault="00475D76" w:rsidP="00E015DA">
      <w:pPr>
        <w:spacing w:after="72" w:line="312" w:lineRule="atLeast"/>
        <w:ind w:left="360"/>
        <w:jc w:val="both"/>
        <w:rPr>
          <w:rFonts w:ascii="Times New Roman" w:hAnsi="Times New Roman" w:cs="Times New Roman"/>
          <w:color w:val="FF0000"/>
          <w:sz w:val="28"/>
          <w:szCs w:val="28"/>
          <w:lang w:val="bg-BG"/>
        </w:rPr>
      </w:pPr>
    </w:p>
    <w:p w:rsidR="00E015DA" w:rsidRPr="00F071A6" w:rsidRDefault="00E015DA" w:rsidP="002B2001">
      <w:pPr>
        <w:pStyle w:val="ListParagraph"/>
        <w:numPr>
          <w:ilvl w:val="1"/>
          <w:numId w:val="13"/>
        </w:numPr>
        <w:jc w:val="both"/>
        <w:rPr>
          <w:rFonts w:ascii="Times New Roman" w:hAnsi="Times New Roman" w:cs="Times New Roman"/>
          <w:b/>
          <w:bCs/>
          <w:color w:val="auto"/>
          <w:sz w:val="28"/>
          <w:szCs w:val="28"/>
          <w:lang w:val="bg-BG"/>
        </w:rPr>
      </w:pPr>
      <w:r w:rsidRPr="00F071A6">
        <w:rPr>
          <w:rFonts w:ascii="Times New Roman" w:hAnsi="Times New Roman" w:cs="Times New Roman"/>
          <w:b/>
          <w:bCs/>
          <w:color w:val="auto"/>
          <w:sz w:val="28"/>
          <w:szCs w:val="28"/>
          <w:lang w:val="bg-BG"/>
        </w:rPr>
        <w:t>Съществуващо положение</w:t>
      </w:r>
    </w:p>
    <w:p w:rsidR="002B2001" w:rsidRPr="002C6F99" w:rsidRDefault="002B2001" w:rsidP="002B2001">
      <w:pPr>
        <w:pStyle w:val="ListParagraph"/>
        <w:ind w:left="792"/>
        <w:jc w:val="both"/>
        <w:rPr>
          <w:rFonts w:ascii="Times New Roman" w:hAnsi="Times New Roman" w:cs="Times New Roman"/>
          <w:b/>
          <w:bCs/>
          <w:color w:val="auto"/>
          <w:sz w:val="28"/>
          <w:szCs w:val="28"/>
          <w:lang w:val="bg-BG"/>
        </w:rPr>
      </w:pPr>
    </w:p>
    <w:p w:rsidR="002B2001" w:rsidRPr="002C6F99" w:rsidRDefault="002B2001" w:rsidP="002B2001">
      <w:pPr>
        <w:pStyle w:val="ListParagraph"/>
        <w:numPr>
          <w:ilvl w:val="0"/>
          <w:numId w:val="14"/>
        </w:numPr>
        <w:jc w:val="both"/>
        <w:rPr>
          <w:rFonts w:ascii="Times New Roman" w:hAnsi="Times New Roman" w:cs="Times New Roman"/>
          <w:b/>
          <w:bCs/>
          <w:vanish/>
          <w:color w:val="auto"/>
          <w:sz w:val="28"/>
          <w:szCs w:val="28"/>
          <w:lang w:val="bg-BG"/>
        </w:rPr>
      </w:pPr>
    </w:p>
    <w:p w:rsidR="002B2001" w:rsidRPr="002C6F99" w:rsidRDefault="002B2001" w:rsidP="002B2001">
      <w:pPr>
        <w:pStyle w:val="ListParagraph"/>
        <w:numPr>
          <w:ilvl w:val="0"/>
          <w:numId w:val="14"/>
        </w:numPr>
        <w:jc w:val="both"/>
        <w:rPr>
          <w:rFonts w:ascii="Times New Roman" w:hAnsi="Times New Roman" w:cs="Times New Roman"/>
          <w:b/>
          <w:bCs/>
          <w:vanish/>
          <w:color w:val="auto"/>
          <w:sz w:val="28"/>
          <w:szCs w:val="28"/>
          <w:lang w:val="bg-BG"/>
        </w:rPr>
      </w:pPr>
    </w:p>
    <w:p w:rsidR="002B2001" w:rsidRPr="002C6F99" w:rsidRDefault="002B2001" w:rsidP="002B2001">
      <w:pPr>
        <w:pStyle w:val="ListParagraph"/>
        <w:numPr>
          <w:ilvl w:val="1"/>
          <w:numId w:val="14"/>
        </w:numPr>
        <w:jc w:val="both"/>
        <w:rPr>
          <w:rFonts w:ascii="Times New Roman" w:hAnsi="Times New Roman" w:cs="Times New Roman"/>
          <w:b/>
          <w:bCs/>
          <w:vanish/>
          <w:color w:val="auto"/>
          <w:sz w:val="28"/>
          <w:szCs w:val="28"/>
          <w:lang w:val="bg-BG"/>
        </w:rPr>
      </w:pPr>
    </w:p>
    <w:p w:rsidR="002B2001" w:rsidRPr="002C6F99" w:rsidRDefault="002B2001" w:rsidP="002B2001">
      <w:pPr>
        <w:pStyle w:val="ListParagraph"/>
        <w:numPr>
          <w:ilvl w:val="1"/>
          <w:numId w:val="14"/>
        </w:numPr>
        <w:jc w:val="both"/>
        <w:rPr>
          <w:rFonts w:ascii="Times New Roman" w:hAnsi="Times New Roman" w:cs="Times New Roman"/>
          <w:b/>
          <w:bCs/>
          <w:vanish/>
          <w:color w:val="auto"/>
          <w:sz w:val="28"/>
          <w:szCs w:val="28"/>
          <w:lang w:val="bg-BG"/>
        </w:rPr>
      </w:pPr>
    </w:p>
    <w:p w:rsidR="00E015DA" w:rsidRPr="002C6F99" w:rsidRDefault="00E015DA" w:rsidP="002B2001">
      <w:pPr>
        <w:pStyle w:val="ListParagraph"/>
        <w:numPr>
          <w:ilvl w:val="2"/>
          <w:numId w:val="14"/>
        </w:numPr>
        <w:jc w:val="both"/>
        <w:rPr>
          <w:rFonts w:ascii="Times New Roman" w:hAnsi="Times New Roman" w:cs="Times New Roman"/>
          <w:b/>
          <w:bCs/>
          <w:color w:val="auto"/>
          <w:sz w:val="28"/>
          <w:szCs w:val="28"/>
          <w:lang w:val="bg-BG"/>
        </w:rPr>
      </w:pPr>
      <w:r w:rsidRPr="002C6F99">
        <w:rPr>
          <w:rFonts w:ascii="Times New Roman" w:hAnsi="Times New Roman" w:cs="Times New Roman"/>
          <w:b/>
          <w:bCs/>
          <w:color w:val="auto"/>
          <w:sz w:val="28"/>
          <w:szCs w:val="28"/>
          <w:lang w:val="bg-BG"/>
        </w:rPr>
        <w:t xml:space="preserve"> Описание на конструкцията</w:t>
      </w:r>
    </w:p>
    <w:p w:rsidR="008442C2" w:rsidRPr="00396CEA" w:rsidRDefault="00E015DA" w:rsidP="002B2001">
      <w:pPr>
        <w:jc w:val="both"/>
        <w:rPr>
          <w:rFonts w:ascii="Times New Roman" w:hAnsi="Times New Roman" w:cs="Times New Roman"/>
          <w:color w:val="FF0000"/>
          <w:w w:val="108"/>
          <w:sz w:val="28"/>
          <w:szCs w:val="28"/>
          <w:lang w:val="bg-BG"/>
        </w:rPr>
      </w:pPr>
      <w:r w:rsidRPr="00396CEA">
        <w:rPr>
          <w:rFonts w:ascii="Times New Roman" w:hAnsi="Times New Roman" w:cs="Times New Roman"/>
          <w:b/>
          <w:bCs/>
          <w:color w:val="FF0000"/>
          <w:sz w:val="28"/>
          <w:szCs w:val="28"/>
          <w:lang w:val="bg-BG"/>
        </w:rPr>
        <w:tab/>
      </w:r>
      <w:r w:rsidR="008442C2" w:rsidRPr="00F071A6">
        <w:rPr>
          <w:rFonts w:ascii="Times New Roman" w:hAnsi="Times New Roman" w:cs="Times New Roman"/>
          <w:bCs/>
          <w:color w:val="auto"/>
          <w:sz w:val="28"/>
          <w:szCs w:val="28"/>
          <w:lang w:val="bg-BG"/>
        </w:rPr>
        <w:t>Ж</w:t>
      </w:r>
      <w:r w:rsidR="00D846A5" w:rsidRPr="00F071A6">
        <w:rPr>
          <w:rFonts w:ascii="Times New Roman" w:hAnsi="Times New Roman" w:cs="Times New Roman"/>
          <w:color w:val="auto"/>
          <w:w w:val="108"/>
          <w:sz w:val="28"/>
          <w:szCs w:val="28"/>
          <w:lang w:val="bg-BG"/>
        </w:rPr>
        <w:t>илищна</w:t>
      </w:r>
      <w:r w:rsidR="008442C2" w:rsidRPr="00F071A6">
        <w:rPr>
          <w:rFonts w:ascii="Times New Roman" w:hAnsi="Times New Roman" w:cs="Times New Roman"/>
          <w:color w:val="auto"/>
          <w:w w:val="108"/>
          <w:sz w:val="28"/>
          <w:szCs w:val="28"/>
          <w:lang w:val="bg-BG"/>
        </w:rPr>
        <w:t>та</w:t>
      </w:r>
      <w:r w:rsidR="00D846A5" w:rsidRPr="00F071A6">
        <w:rPr>
          <w:rFonts w:ascii="Times New Roman" w:hAnsi="Times New Roman" w:cs="Times New Roman"/>
          <w:color w:val="auto"/>
          <w:w w:val="108"/>
          <w:sz w:val="28"/>
          <w:szCs w:val="28"/>
          <w:lang w:val="bg-BG"/>
        </w:rPr>
        <w:t xml:space="preserve"> сграда</w:t>
      </w:r>
      <w:r w:rsidR="008442C2" w:rsidRPr="00F071A6">
        <w:rPr>
          <w:rFonts w:ascii="Times New Roman" w:hAnsi="Times New Roman" w:cs="Times New Roman"/>
          <w:color w:val="auto"/>
          <w:w w:val="108"/>
          <w:sz w:val="28"/>
          <w:szCs w:val="28"/>
          <w:lang w:val="bg-BG"/>
        </w:rPr>
        <w:t xml:space="preserve"> </w:t>
      </w:r>
      <w:r w:rsidR="00F071A6" w:rsidRPr="00F071A6">
        <w:rPr>
          <w:rFonts w:ascii="Times New Roman" w:hAnsi="Times New Roman" w:cs="Times New Roman"/>
          <w:color w:val="auto"/>
          <w:w w:val="108"/>
          <w:sz w:val="28"/>
          <w:szCs w:val="28"/>
          <w:lang w:val="bg-BG"/>
        </w:rPr>
        <w:t>представлява</w:t>
      </w:r>
      <w:r w:rsidR="00FE5D66" w:rsidRPr="00F071A6">
        <w:rPr>
          <w:rFonts w:ascii="Times New Roman" w:hAnsi="Times New Roman" w:cs="Times New Roman"/>
          <w:color w:val="auto"/>
          <w:w w:val="108"/>
          <w:sz w:val="28"/>
          <w:szCs w:val="28"/>
          <w:lang w:val="bg-BG"/>
        </w:rPr>
        <w:t xml:space="preserve"> </w:t>
      </w:r>
      <w:r w:rsidR="00F071A6" w:rsidRPr="00F071A6">
        <w:rPr>
          <w:rFonts w:ascii="Times New Roman" w:hAnsi="Times New Roman" w:cs="Times New Roman"/>
          <w:color w:val="auto"/>
          <w:w w:val="108"/>
          <w:sz w:val="28"/>
          <w:szCs w:val="28"/>
          <w:lang w:val="bg-BG"/>
        </w:rPr>
        <w:t>две секции, като двете са на различно ниво.</w:t>
      </w:r>
      <w:r w:rsidR="00F071A6" w:rsidRPr="007F36C3">
        <w:rPr>
          <w:rFonts w:ascii="Times New Roman" w:hAnsi="Times New Roman" w:cs="Times New Roman"/>
          <w:color w:val="auto"/>
          <w:w w:val="108"/>
          <w:sz w:val="28"/>
          <w:szCs w:val="28"/>
          <w:lang w:val="bg-BG"/>
        </w:rPr>
        <w:t xml:space="preserve"> </w:t>
      </w:r>
      <w:r w:rsidR="007F36C3" w:rsidRPr="007F36C3">
        <w:rPr>
          <w:rFonts w:ascii="Times New Roman" w:hAnsi="Times New Roman" w:cs="Times New Roman"/>
          <w:color w:val="auto"/>
          <w:w w:val="108"/>
          <w:sz w:val="28"/>
          <w:szCs w:val="28"/>
          <w:lang w:val="bg-BG"/>
        </w:rPr>
        <w:t>По – високата секция се състои</w:t>
      </w:r>
      <w:r w:rsidR="00F071A6" w:rsidRPr="007F36C3">
        <w:rPr>
          <w:rFonts w:ascii="Times New Roman" w:hAnsi="Times New Roman" w:cs="Times New Roman"/>
          <w:color w:val="auto"/>
          <w:w w:val="108"/>
          <w:sz w:val="28"/>
          <w:szCs w:val="28"/>
          <w:lang w:val="bg-BG"/>
        </w:rPr>
        <w:t xml:space="preserve"> от </w:t>
      </w:r>
      <w:r w:rsidR="007F36C3" w:rsidRPr="007F36C3">
        <w:rPr>
          <w:rFonts w:ascii="Times New Roman" w:hAnsi="Times New Roman" w:cs="Times New Roman"/>
          <w:color w:val="auto"/>
          <w:w w:val="108"/>
          <w:sz w:val="28"/>
          <w:szCs w:val="28"/>
          <w:lang w:val="bg-BG"/>
        </w:rPr>
        <w:t>партер</w:t>
      </w:r>
      <w:r w:rsidR="00FE5D66" w:rsidRPr="007F36C3">
        <w:rPr>
          <w:rFonts w:ascii="Times New Roman" w:hAnsi="Times New Roman" w:cs="Times New Roman"/>
          <w:color w:val="auto"/>
          <w:w w:val="108"/>
          <w:sz w:val="28"/>
          <w:szCs w:val="28"/>
          <w:lang w:val="bg-BG"/>
        </w:rPr>
        <w:t>, три</w:t>
      </w:r>
      <w:r w:rsidRPr="007F36C3">
        <w:rPr>
          <w:rFonts w:ascii="Times New Roman" w:hAnsi="Times New Roman" w:cs="Times New Roman"/>
          <w:color w:val="auto"/>
          <w:w w:val="108"/>
          <w:sz w:val="28"/>
          <w:szCs w:val="28"/>
          <w:lang w:val="bg-BG"/>
        </w:rPr>
        <w:t xml:space="preserve"> жилищни </w:t>
      </w:r>
      <w:r w:rsidR="00FE5D66" w:rsidRPr="007F36C3">
        <w:rPr>
          <w:rFonts w:ascii="Times New Roman" w:hAnsi="Times New Roman" w:cs="Times New Roman"/>
          <w:color w:val="auto"/>
          <w:w w:val="108"/>
          <w:sz w:val="28"/>
          <w:szCs w:val="28"/>
          <w:lang w:val="bg-BG"/>
        </w:rPr>
        <w:t>и един тавански етаж</w:t>
      </w:r>
      <w:r w:rsidR="007F36C3" w:rsidRPr="007F36C3">
        <w:rPr>
          <w:rFonts w:ascii="Times New Roman" w:hAnsi="Times New Roman" w:cs="Times New Roman"/>
          <w:color w:val="auto"/>
          <w:w w:val="108"/>
          <w:sz w:val="28"/>
          <w:szCs w:val="28"/>
          <w:lang w:val="bg-BG"/>
        </w:rPr>
        <w:t>, а другата от партер, два жилищни етажа и един тавански етаж.</w:t>
      </w:r>
      <w:r w:rsidR="008442C2" w:rsidRPr="007F36C3">
        <w:rPr>
          <w:rFonts w:ascii="Times New Roman" w:hAnsi="Times New Roman" w:cs="Times New Roman"/>
          <w:color w:val="auto"/>
          <w:w w:val="108"/>
          <w:sz w:val="28"/>
          <w:szCs w:val="28"/>
          <w:lang w:val="bg-BG"/>
        </w:rPr>
        <w:t xml:space="preserve"> </w:t>
      </w:r>
      <w:r w:rsidR="007F36C3" w:rsidRPr="007F36C3">
        <w:rPr>
          <w:rFonts w:ascii="Times New Roman" w:hAnsi="Times New Roman" w:cs="Times New Roman"/>
          <w:color w:val="auto"/>
          <w:w w:val="108"/>
          <w:sz w:val="28"/>
          <w:szCs w:val="28"/>
          <w:lang w:val="bg-BG"/>
        </w:rPr>
        <w:t>П</w:t>
      </w:r>
      <w:r w:rsidRPr="007F36C3">
        <w:rPr>
          <w:rFonts w:ascii="Times New Roman" w:hAnsi="Times New Roman" w:cs="Times New Roman"/>
          <w:color w:val="auto"/>
          <w:w w:val="108"/>
          <w:sz w:val="28"/>
          <w:szCs w:val="28"/>
          <w:lang w:val="bg-BG"/>
        </w:rPr>
        <w:t>окрив</w:t>
      </w:r>
      <w:r w:rsidR="009A7A43" w:rsidRPr="007F36C3">
        <w:rPr>
          <w:rFonts w:ascii="Times New Roman" w:hAnsi="Times New Roman" w:cs="Times New Roman"/>
          <w:color w:val="auto"/>
          <w:w w:val="108"/>
          <w:sz w:val="28"/>
          <w:szCs w:val="28"/>
          <w:lang w:val="bg-BG"/>
        </w:rPr>
        <w:t>ите</w:t>
      </w:r>
      <w:r w:rsidRPr="007F36C3">
        <w:rPr>
          <w:rFonts w:ascii="Times New Roman" w:hAnsi="Times New Roman" w:cs="Times New Roman"/>
          <w:color w:val="auto"/>
          <w:w w:val="108"/>
          <w:sz w:val="28"/>
          <w:szCs w:val="28"/>
          <w:lang w:val="bg-BG"/>
        </w:rPr>
        <w:t xml:space="preserve"> </w:t>
      </w:r>
      <w:r w:rsidR="009A7A43" w:rsidRPr="007F36C3">
        <w:rPr>
          <w:rFonts w:ascii="Times New Roman" w:hAnsi="Times New Roman" w:cs="Times New Roman"/>
          <w:color w:val="auto"/>
          <w:w w:val="108"/>
          <w:sz w:val="28"/>
          <w:szCs w:val="28"/>
          <w:lang w:val="bg-BG"/>
        </w:rPr>
        <w:t>са</w:t>
      </w:r>
      <w:r w:rsidRPr="007F36C3">
        <w:rPr>
          <w:rFonts w:ascii="Times New Roman" w:hAnsi="Times New Roman" w:cs="Times New Roman"/>
          <w:color w:val="auto"/>
          <w:w w:val="108"/>
          <w:sz w:val="28"/>
          <w:szCs w:val="28"/>
          <w:lang w:val="bg-BG"/>
        </w:rPr>
        <w:t xml:space="preserve"> </w:t>
      </w:r>
      <w:r w:rsidR="009A7A43" w:rsidRPr="007F36C3">
        <w:rPr>
          <w:rFonts w:ascii="Times New Roman" w:hAnsi="Times New Roman" w:cs="Times New Roman"/>
          <w:color w:val="auto"/>
          <w:w w:val="108"/>
          <w:sz w:val="28"/>
          <w:szCs w:val="28"/>
          <w:lang w:val="bg-BG"/>
        </w:rPr>
        <w:t>скатни</w:t>
      </w:r>
      <w:r w:rsidRPr="007F36C3">
        <w:rPr>
          <w:rFonts w:ascii="Times New Roman" w:hAnsi="Times New Roman" w:cs="Times New Roman"/>
          <w:color w:val="auto"/>
          <w:w w:val="108"/>
          <w:sz w:val="28"/>
          <w:szCs w:val="28"/>
          <w:lang w:val="bg-BG"/>
        </w:rPr>
        <w:t>, отводняването е в</w:t>
      </w:r>
      <w:r w:rsidR="008442C2" w:rsidRPr="007F36C3">
        <w:rPr>
          <w:rFonts w:ascii="Times New Roman" w:hAnsi="Times New Roman" w:cs="Times New Roman"/>
          <w:color w:val="auto"/>
          <w:w w:val="108"/>
          <w:sz w:val="28"/>
          <w:szCs w:val="28"/>
          <w:lang w:val="bg-BG"/>
        </w:rPr>
        <w:t>ъ</w:t>
      </w:r>
      <w:r w:rsidR="00FE5D66" w:rsidRPr="007F36C3">
        <w:rPr>
          <w:rFonts w:ascii="Times New Roman" w:hAnsi="Times New Roman" w:cs="Times New Roman"/>
          <w:color w:val="auto"/>
          <w:w w:val="108"/>
          <w:sz w:val="28"/>
          <w:szCs w:val="28"/>
          <w:lang w:val="bg-BG"/>
        </w:rPr>
        <w:t>ншно</w:t>
      </w:r>
      <w:r w:rsidRPr="007F36C3">
        <w:rPr>
          <w:rFonts w:ascii="Times New Roman" w:hAnsi="Times New Roman" w:cs="Times New Roman"/>
          <w:color w:val="auto"/>
          <w:w w:val="108"/>
          <w:sz w:val="28"/>
          <w:szCs w:val="28"/>
          <w:lang w:val="bg-BG"/>
        </w:rPr>
        <w:t>.</w:t>
      </w:r>
    </w:p>
    <w:p w:rsidR="008442C2" w:rsidRPr="007F36C3" w:rsidRDefault="00FE5D66" w:rsidP="002B2001">
      <w:pPr>
        <w:jc w:val="both"/>
        <w:rPr>
          <w:rFonts w:ascii="Times New Roman" w:hAnsi="Times New Roman" w:cs="Times New Roman"/>
          <w:color w:val="auto"/>
          <w:w w:val="108"/>
          <w:sz w:val="28"/>
          <w:szCs w:val="28"/>
          <w:lang w:val="bg-BG"/>
        </w:rPr>
      </w:pPr>
      <w:r w:rsidRPr="007F36C3">
        <w:rPr>
          <w:rFonts w:ascii="Times New Roman" w:hAnsi="Times New Roman" w:cs="Times New Roman"/>
          <w:color w:val="auto"/>
          <w:w w:val="108"/>
          <w:sz w:val="28"/>
          <w:szCs w:val="28"/>
          <w:lang w:val="bg-BG"/>
        </w:rPr>
        <w:t>Носещата конструкция е монолитна, стоманобетонна</w:t>
      </w:r>
      <w:r w:rsidR="004E7154" w:rsidRPr="007F36C3">
        <w:rPr>
          <w:rFonts w:ascii="Times New Roman" w:hAnsi="Times New Roman" w:cs="Times New Roman"/>
          <w:color w:val="auto"/>
          <w:w w:val="108"/>
          <w:sz w:val="28"/>
          <w:szCs w:val="28"/>
          <w:lang w:val="bg-BG"/>
        </w:rPr>
        <w:t>.</w:t>
      </w:r>
    </w:p>
    <w:p w:rsidR="00E015DA" w:rsidRPr="00396CEA" w:rsidRDefault="00297ACA" w:rsidP="002B2001">
      <w:pPr>
        <w:jc w:val="both"/>
        <w:rPr>
          <w:rFonts w:ascii="Times New Roman" w:hAnsi="Times New Roman" w:cs="Times New Roman"/>
          <w:color w:val="FF0000"/>
          <w:w w:val="108"/>
          <w:sz w:val="28"/>
          <w:szCs w:val="28"/>
          <w:lang w:val="bg-BG"/>
        </w:rPr>
      </w:pPr>
      <w:r w:rsidRPr="007F36C3">
        <w:rPr>
          <w:rFonts w:ascii="Times New Roman" w:hAnsi="Times New Roman" w:cs="Times New Roman"/>
          <w:color w:val="auto"/>
          <w:w w:val="108"/>
          <w:sz w:val="28"/>
          <w:szCs w:val="28"/>
          <w:lang w:val="bg-BG"/>
        </w:rPr>
        <w:t xml:space="preserve">Конструктивната етажна височина е </w:t>
      </w:r>
      <w:r w:rsidR="00A937B6" w:rsidRPr="007F36C3">
        <w:rPr>
          <w:rFonts w:ascii="Times New Roman" w:hAnsi="Times New Roman" w:cs="Times New Roman"/>
          <w:color w:val="auto"/>
          <w:w w:val="108"/>
          <w:sz w:val="28"/>
          <w:szCs w:val="28"/>
          <w:lang w:val="bg-BG"/>
        </w:rPr>
        <w:t>2</w:t>
      </w:r>
      <w:r w:rsidR="007F36C3" w:rsidRPr="007F36C3">
        <w:rPr>
          <w:rFonts w:ascii="Times New Roman" w:hAnsi="Times New Roman" w:cs="Times New Roman"/>
          <w:color w:val="auto"/>
          <w:w w:val="108"/>
          <w:sz w:val="28"/>
          <w:szCs w:val="28"/>
          <w:lang w:val="bg-BG"/>
        </w:rPr>
        <w:t>70</w:t>
      </w:r>
      <w:r w:rsidRPr="007F36C3">
        <w:rPr>
          <w:rFonts w:ascii="Times New Roman" w:hAnsi="Times New Roman" w:cs="Times New Roman"/>
          <w:color w:val="auto"/>
          <w:w w:val="108"/>
          <w:sz w:val="28"/>
          <w:szCs w:val="28"/>
        </w:rPr>
        <w:t xml:space="preserve"> </w:t>
      </w:r>
      <w:r w:rsidR="00B37F94" w:rsidRPr="007F36C3">
        <w:rPr>
          <w:rFonts w:ascii="Times New Roman" w:hAnsi="Times New Roman" w:cs="Times New Roman"/>
          <w:color w:val="auto"/>
          <w:w w:val="108"/>
          <w:sz w:val="28"/>
          <w:szCs w:val="28"/>
          <w:lang w:val="bg-BG"/>
        </w:rPr>
        <w:t>см</w:t>
      </w:r>
      <w:r w:rsidR="00E015DA" w:rsidRPr="007F36C3">
        <w:rPr>
          <w:rFonts w:ascii="Times New Roman" w:hAnsi="Times New Roman" w:cs="Times New Roman"/>
          <w:color w:val="auto"/>
          <w:w w:val="108"/>
          <w:sz w:val="28"/>
          <w:szCs w:val="28"/>
          <w:lang w:val="bg-BG"/>
        </w:rPr>
        <w:t>.</w:t>
      </w:r>
      <w:r w:rsidR="00FE5D66" w:rsidRPr="007F36C3">
        <w:rPr>
          <w:rFonts w:ascii="Times New Roman" w:hAnsi="Times New Roman" w:cs="Times New Roman"/>
          <w:color w:val="auto"/>
          <w:w w:val="108"/>
          <w:sz w:val="28"/>
          <w:szCs w:val="28"/>
          <w:lang w:val="bg-BG"/>
        </w:rPr>
        <w:t>, а в сутерена –</w:t>
      </w:r>
      <w:r w:rsidR="00785A6A" w:rsidRPr="007F36C3">
        <w:rPr>
          <w:rFonts w:ascii="Times New Roman" w:hAnsi="Times New Roman" w:cs="Times New Roman"/>
          <w:color w:val="auto"/>
          <w:w w:val="108"/>
          <w:sz w:val="28"/>
          <w:szCs w:val="28"/>
          <w:lang w:val="bg-BG"/>
        </w:rPr>
        <w:t xml:space="preserve"> </w:t>
      </w:r>
      <w:r w:rsidR="007F36C3" w:rsidRPr="007F36C3">
        <w:rPr>
          <w:rFonts w:ascii="Times New Roman" w:hAnsi="Times New Roman" w:cs="Times New Roman"/>
          <w:color w:val="auto"/>
          <w:w w:val="108"/>
          <w:sz w:val="28"/>
          <w:szCs w:val="28"/>
          <w:lang w:val="bg-BG"/>
        </w:rPr>
        <w:t>207</w:t>
      </w:r>
      <w:r w:rsidR="003A3D85" w:rsidRPr="007F36C3">
        <w:rPr>
          <w:rFonts w:ascii="Times New Roman" w:hAnsi="Times New Roman" w:cs="Times New Roman"/>
          <w:color w:val="auto"/>
          <w:w w:val="108"/>
          <w:sz w:val="28"/>
          <w:szCs w:val="28"/>
          <w:lang w:val="bg-BG"/>
        </w:rPr>
        <w:t xml:space="preserve"> </w:t>
      </w:r>
      <w:r w:rsidR="00FE5D66" w:rsidRPr="007F36C3">
        <w:rPr>
          <w:rFonts w:ascii="Times New Roman" w:hAnsi="Times New Roman" w:cs="Times New Roman"/>
          <w:color w:val="auto"/>
          <w:w w:val="108"/>
          <w:sz w:val="28"/>
          <w:szCs w:val="28"/>
          <w:lang w:val="bg-BG"/>
        </w:rPr>
        <w:t>см.</w:t>
      </w:r>
      <w:r w:rsidRPr="00396CEA">
        <w:rPr>
          <w:rFonts w:ascii="Times New Roman" w:hAnsi="Times New Roman" w:cs="Times New Roman"/>
          <w:color w:val="FF0000"/>
          <w:w w:val="108"/>
          <w:sz w:val="28"/>
          <w:szCs w:val="28"/>
          <w:lang w:val="bg-BG"/>
        </w:rPr>
        <w:t xml:space="preserve"> </w:t>
      </w:r>
      <w:r w:rsidR="00BA65B7" w:rsidRPr="002A7105">
        <w:rPr>
          <w:rFonts w:ascii="Times New Roman" w:hAnsi="Times New Roman" w:cs="Times New Roman"/>
          <w:color w:val="auto"/>
          <w:w w:val="108"/>
          <w:sz w:val="28"/>
          <w:szCs w:val="28"/>
          <w:lang w:val="bg-BG"/>
        </w:rPr>
        <w:t xml:space="preserve">Носещите стени </w:t>
      </w:r>
      <w:r w:rsidR="002A7105" w:rsidRPr="002A7105">
        <w:rPr>
          <w:rFonts w:ascii="Times New Roman" w:hAnsi="Times New Roman" w:cs="Times New Roman"/>
          <w:color w:val="auto"/>
          <w:w w:val="108"/>
          <w:sz w:val="28"/>
          <w:szCs w:val="28"/>
          <w:lang w:val="bg-BG"/>
        </w:rPr>
        <w:t>на партера</w:t>
      </w:r>
      <w:r w:rsidR="00BA65B7" w:rsidRPr="002A7105">
        <w:rPr>
          <w:rFonts w:ascii="Times New Roman" w:hAnsi="Times New Roman" w:cs="Times New Roman"/>
          <w:color w:val="auto"/>
          <w:w w:val="108"/>
          <w:sz w:val="28"/>
          <w:szCs w:val="28"/>
          <w:lang w:val="bg-BG"/>
        </w:rPr>
        <w:t xml:space="preserve"> са от стоманобетон с дебелина </w:t>
      </w:r>
      <w:r w:rsidR="002A7105" w:rsidRPr="002A7105">
        <w:rPr>
          <w:rFonts w:ascii="Times New Roman" w:hAnsi="Times New Roman" w:cs="Times New Roman"/>
          <w:color w:val="auto"/>
          <w:w w:val="108"/>
          <w:sz w:val="28"/>
          <w:szCs w:val="28"/>
        </w:rPr>
        <w:t>25</w:t>
      </w:r>
      <w:r w:rsidR="00BA65B7" w:rsidRPr="002A7105">
        <w:rPr>
          <w:rFonts w:ascii="Times New Roman" w:hAnsi="Times New Roman" w:cs="Times New Roman"/>
          <w:color w:val="auto"/>
          <w:w w:val="108"/>
          <w:sz w:val="28"/>
          <w:szCs w:val="28"/>
        </w:rPr>
        <w:t xml:space="preserve"> </w:t>
      </w:r>
      <w:r w:rsidR="00785A6A" w:rsidRPr="002A7105">
        <w:rPr>
          <w:rFonts w:ascii="Times New Roman" w:hAnsi="Times New Roman" w:cs="Times New Roman"/>
          <w:color w:val="auto"/>
          <w:w w:val="108"/>
          <w:sz w:val="28"/>
          <w:szCs w:val="28"/>
          <w:lang w:val="bg-BG"/>
        </w:rPr>
        <w:t>см</w:t>
      </w:r>
      <w:r w:rsidR="00BA65B7" w:rsidRPr="002A7105">
        <w:rPr>
          <w:rFonts w:ascii="Times New Roman" w:hAnsi="Times New Roman" w:cs="Times New Roman"/>
          <w:color w:val="auto"/>
          <w:w w:val="108"/>
          <w:sz w:val="28"/>
          <w:szCs w:val="28"/>
        </w:rPr>
        <w:t xml:space="preserve">, a </w:t>
      </w:r>
      <w:r w:rsidR="00BA65B7" w:rsidRPr="002A7105">
        <w:rPr>
          <w:rFonts w:ascii="Times New Roman" w:hAnsi="Times New Roman" w:cs="Times New Roman"/>
          <w:color w:val="auto"/>
          <w:w w:val="108"/>
          <w:sz w:val="28"/>
          <w:szCs w:val="28"/>
          <w:lang w:val="bg-BG"/>
        </w:rPr>
        <w:t xml:space="preserve"> преградните са тухлена зидария с дебелина 1</w:t>
      </w:r>
      <w:r w:rsidR="002A7105" w:rsidRPr="002A7105">
        <w:rPr>
          <w:rFonts w:ascii="Times New Roman" w:hAnsi="Times New Roman" w:cs="Times New Roman"/>
          <w:color w:val="auto"/>
          <w:w w:val="108"/>
          <w:sz w:val="28"/>
          <w:szCs w:val="28"/>
        </w:rPr>
        <w:t>2</w:t>
      </w:r>
      <w:r w:rsidR="00BA65B7" w:rsidRPr="002A7105">
        <w:rPr>
          <w:rFonts w:ascii="Times New Roman" w:hAnsi="Times New Roman" w:cs="Times New Roman"/>
          <w:color w:val="auto"/>
          <w:w w:val="108"/>
          <w:sz w:val="28"/>
          <w:szCs w:val="28"/>
          <w:lang w:val="bg-BG"/>
        </w:rPr>
        <w:t xml:space="preserve"> </w:t>
      </w:r>
      <w:r w:rsidR="00BA65B7" w:rsidRPr="002A7105">
        <w:rPr>
          <w:rFonts w:ascii="Times New Roman" w:hAnsi="Times New Roman" w:cs="Times New Roman"/>
          <w:color w:val="auto"/>
          <w:w w:val="108"/>
          <w:sz w:val="28"/>
          <w:szCs w:val="28"/>
        </w:rPr>
        <w:t xml:space="preserve">cm. </w:t>
      </w:r>
      <w:r w:rsidR="003A3D85" w:rsidRPr="002A7105">
        <w:rPr>
          <w:rFonts w:ascii="Times New Roman" w:hAnsi="Times New Roman" w:cs="Times New Roman"/>
          <w:color w:val="auto"/>
          <w:w w:val="108"/>
          <w:sz w:val="28"/>
          <w:szCs w:val="28"/>
          <w:lang w:val="bg-BG"/>
        </w:rPr>
        <w:t xml:space="preserve">Етажните плочи са с дебелина </w:t>
      </w:r>
      <w:r w:rsidR="002A7105" w:rsidRPr="002A7105">
        <w:rPr>
          <w:rFonts w:ascii="Times New Roman" w:hAnsi="Times New Roman" w:cs="Times New Roman"/>
          <w:color w:val="auto"/>
          <w:w w:val="108"/>
          <w:sz w:val="28"/>
          <w:szCs w:val="28"/>
        </w:rPr>
        <w:t>18</w:t>
      </w:r>
      <w:r w:rsidR="003A3D85" w:rsidRPr="002A7105">
        <w:rPr>
          <w:rFonts w:ascii="Times New Roman" w:hAnsi="Times New Roman" w:cs="Times New Roman"/>
          <w:color w:val="auto"/>
          <w:w w:val="108"/>
          <w:sz w:val="28"/>
          <w:szCs w:val="28"/>
          <w:lang w:val="bg-BG"/>
        </w:rPr>
        <w:t xml:space="preserve"> см</w:t>
      </w:r>
      <w:r w:rsidR="00F80B12" w:rsidRPr="002A7105">
        <w:rPr>
          <w:rFonts w:ascii="Times New Roman" w:hAnsi="Times New Roman" w:cs="Times New Roman"/>
          <w:color w:val="auto"/>
          <w:w w:val="108"/>
          <w:sz w:val="28"/>
          <w:szCs w:val="28"/>
          <w:lang w:val="bg-BG"/>
        </w:rPr>
        <w:t>. Плочите се свъ</w:t>
      </w:r>
      <w:r w:rsidR="0054434F" w:rsidRPr="002A7105">
        <w:rPr>
          <w:rFonts w:ascii="Times New Roman" w:hAnsi="Times New Roman" w:cs="Times New Roman"/>
          <w:color w:val="auto"/>
          <w:w w:val="108"/>
          <w:sz w:val="28"/>
          <w:szCs w:val="28"/>
          <w:lang w:val="bg-BG"/>
        </w:rPr>
        <w:t>р</w:t>
      </w:r>
      <w:r w:rsidR="00F80B12" w:rsidRPr="002A7105">
        <w:rPr>
          <w:rFonts w:ascii="Times New Roman" w:hAnsi="Times New Roman" w:cs="Times New Roman"/>
          <w:color w:val="auto"/>
          <w:w w:val="108"/>
          <w:sz w:val="28"/>
          <w:szCs w:val="28"/>
          <w:lang w:val="bg-BG"/>
        </w:rPr>
        <w:t>зват последователно с вертикални</w:t>
      </w:r>
      <w:r w:rsidR="003A3D85" w:rsidRPr="002A7105">
        <w:rPr>
          <w:rFonts w:ascii="Times New Roman" w:hAnsi="Times New Roman" w:cs="Times New Roman"/>
          <w:color w:val="auto"/>
          <w:w w:val="108"/>
          <w:sz w:val="28"/>
          <w:szCs w:val="28"/>
          <w:lang w:val="bg-BG"/>
        </w:rPr>
        <w:t>, монолитно изляти</w:t>
      </w:r>
      <w:r w:rsidR="00F80B12" w:rsidRPr="002A7105">
        <w:rPr>
          <w:rFonts w:ascii="Times New Roman" w:hAnsi="Times New Roman" w:cs="Times New Roman"/>
          <w:color w:val="auto"/>
          <w:w w:val="108"/>
          <w:sz w:val="28"/>
          <w:szCs w:val="28"/>
          <w:lang w:val="bg-BG"/>
        </w:rPr>
        <w:t xml:space="preserve"> носещи елементи</w:t>
      </w:r>
      <w:r w:rsidR="003B6811" w:rsidRPr="002A7105">
        <w:rPr>
          <w:rFonts w:ascii="Times New Roman" w:hAnsi="Times New Roman" w:cs="Times New Roman"/>
          <w:color w:val="auto"/>
          <w:w w:val="108"/>
          <w:sz w:val="28"/>
          <w:szCs w:val="28"/>
          <w:lang w:val="bg-BG"/>
        </w:rPr>
        <w:t xml:space="preserve"> </w:t>
      </w:r>
      <w:r w:rsidR="003A3D85" w:rsidRPr="002A7105">
        <w:rPr>
          <w:rFonts w:ascii="Times New Roman" w:hAnsi="Times New Roman" w:cs="Times New Roman"/>
          <w:color w:val="auto"/>
          <w:w w:val="108"/>
          <w:sz w:val="28"/>
          <w:szCs w:val="28"/>
          <w:lang w:val="bg-BG"/>
        </w:rPr>
        <w:t>-</w:t>
      </w:r>
      <w:r w:rsidR="0054434F" w:rsidRPr="002A7105">
        <w:rPr>
          <w:rFonts w:ascii="Times New Roman" w:hAnsi="Times New Roman" w:cs="Times New Roman"/>
          <w:color w:val="auto"/>
          <w:w w:val="108"/>
          <w:sz w:val="28"/>
          <w:szCs w:val="28"/>
          <w:lang w:val="bg-BG"/>
        </w:rPr>
        <w:t xml:space="preserve"> колони </w:t>
      </w:r>
      <w:r w:rsidR="003A3D85" w:rsidRPr="002A7105">
        <w:rPr>
          <w:rFonts w:ascii="Times New Roman" w:hAnsi="Times New Roman" w:cs="Times New Roman"/>
          <w:color w:val="auto"/>
          <w:w w:val="108"/>
          <w:sz w:val="28"/>
          <w:szCs w:val="28"/>
          <w:lang w:val="bg-BG"/>
        </w:rPr>
        <w:t xml:space="preserve">и </w:t>
      </w:r>
      <w:r w:rsidR="00F80B12" w:rsidRPr="002A7105">
        <w:rPr>
          <w:rFonts w:ascii="Times New Roman" w:hAnsi="Times New Roman" w:cs="Times New Roman"/>
          <w:color w:val="auto"/>
          <w:w w:val="108"/>
          <w:sz w:val="28"/>
          <w:szCs w:val="28"/>
          <w:lang w:val="bg-BG"/>
        </w:rPr>
        <w:t>шайби и стълбищна клетка</w:t>
      </w:r>
      <w:r w:rsidR="00D07D7F" w:rsidRPr="002A7105">
        <w:rPr>
          <w:rFonts w:ascii="Times New Roman" w:hAnsi="Times New Roman" w:cs="Times New Roman"/>
          <w:color w:val="auto"/>
          <w:w w:val="108"/>
          <w:sz w:val="28"/>
          <w:szCs w:val="28"/>
          <w:lang w:val="bg-BG"/>
        </w:rPr>
        <w:t>.</w:t>
      </w:r>
      <w:r w:rsidRPr="002A7105">
        <w:rPr>
          <w:rFonts w:ascii="Times New Roman" w:hAnsi="Times New Roman" w:cs="Times New Roman"/>
          <w:color w:val="auto"/>
          <w:w w:val="108"/>
          <w:sz w:val="28"/>
          <w:szCs w:val="28"/>
        </w:rPr>
        <w:t xml:space="preserve"> </w:t>
      </w:r>
      <w:r w:rsidR="00D07D7F" w:rsidRPr="002A7105">
        <w:rPr>
          <w:rFonts w:ascii="Times New Roman" w:hAnsi="Times New Roman" w:cs="Times New Roman"/>
          <w:color w:val="auto"/>
          <w:w w:val="108"/>
          <w:sz w:val="28"/>
          <w:szCs w:val="28"/>
          <w:lang w:val="bg-BG"/>
        </w:rPr>
        <w:t>Преградните неносещи стени са тухлени</w:t>
      </w:r>
      <w:r w:rsidRPr="002A7105">
        <w:rPr>
          <w:rFonts w:ascii="Times New Roman" w:hAnsi="Times New Roman" w:cs="Times New Roman"/>
          <w:color w:val="auto"/>
          <w:w w:val="108"/>
          <w:sz w:val="28"/>
          <w:szCs w:val="28"/>
          <w:lang w:val="bg-BG"/>
        </w:rPr>
        <w:t xml:space="preserve"> с дебелина </w:t>
      </w:r>
      <w:r w:rsidR="00D07D7F" w:rsidRPr="002A7105">
        <w:rPr>
          <w:rFonts w:ascii="Times New Roman" w:hAnsi="Times New Roman" w:cs="Times New Roman"/>
          <w:color w:val="auto"/>
          <w:w w:val="108"/>
          <w:sz w:val="28"/>
          <w:szCs w:val="28"/>
          <w:lang w:val="bg-BG"/>
        </w:rPr>
        <w:t>1</w:t>
      </w:r>
      <w:r w:rsidR="002A7105" w:rsidRPr="002A7105">
        <w:rPr>
          <w:rFonts w:ascii="Times New Roman" w:hAnsi="Times New Roman" w:cs="Times New Roman"/>
          <w:color w:val="auto"/>
          <w:w w:val="108"/>
          <w:sz w:val="28"/>
          <w:szCs w:val="28"/>
        </w:rPr>
        <w:t>2</w:t>
      </w:r>
      <w:r w:rsidRPr="002A7105">
        <w:rPr>
          <w:rFonts w:ascii="Times New Roman" w:hAnsi="Times New Roman" w:cs="Times New Roman"/>
          <w:color w:val="auto"/>
          <w:w w:val="108"/>
          <w:sz w:val="28"/>
          <w:szCs w:val="28"/>
          <w:lang w:val="bg-BG"/>
        </w:rPr>
        <w:t xml:space="preserve"> </w:t>
      </w:r>
      <w:r w:rsidR="00D07D7F" w:rsidRPr="002A7105">
        <w:rPr>
          <w:rFonts w:ascii="Times New Roman" w:hAnsi="Times New Roman" w:cs="Times New Roman"/>
          <w:color w:val="auto"/>
          <w:w w:val="108"/>
          <w:sz w:val="28"/>
          <w:szCs w:val="28"/>
          <w:lang w:val="bg-BG"/>
        </w:rPr>
        <w:t>с</w:t>
      </w:r>
      <w:r w:rsidRPr="002A7105">
        <w:rPr>
          <w:rFonts w:ascii="Times New Roman" w:hAnsi="Times New Roman" w:cs="Times New Roman"/>
          <w:color w:val="auto"/>
          <w:w w:val="108"/>
          <w:sz w:val="28"/>
          <w:szCs w:val="28"/>
        </w:rPr>
        <w:t xml:space="preserve">m. </w:t>
      </w:r>
      <w:r w:rsidRPr="002A7105">
        <w:rPr>
          <w:rFonts w:ascii="Times New Roman" w:hAnsi="Times New Roman" w:cs="Times New Roman"/>
          <w:color w:val="auto"/>
          <w:w w:val="108"/>
          <w:sz w:val="28"/>
          <w:szCs w:val="28"/>
          <w:lang w:val="bg-BG"/>
        </w:rPr>
        <w:t xml:space="preserve">Фасадните </w:t>
      </w:r>
      <w:r w:rsidR="00C57F90" w:rsidRPr="002A7105">
        <w:rPr>
          <w:rFonts w:ascii="Times New Roman" w:hAnsi="Times New Roman" w:cs="Times New Roman"/>
          <w:color w:val="auto"/>
          <w:w w:val="108"/>
          <w:sz w:val="28"/>
          <w:szCs w:val="28"/>
          <w:lang w:val="bg-BG"/>
        </w:rPr>
        <w:t>стени са с</w:t>
      </w:r>
      <w:r w:rsidRPr="002A7105">
        <w:rPr>
          <w:rFonts w:ascii="Times New Roman" w:hAnsi="Times New Roman" w:cs="Times New Roman"/>
          <w:color w:val="auto"/>
          <w:w w:val="108"/>
          <w:sz w:val="28"/>
          <w:szCs w:val="28"/>
          <w:lang w:val="bg-BG"/>
        </w:rPr>
        <w:t xml:space="preserve"> дебелини от </w:t>
      </w:r>
      <w:r w:rsidR="002A7105" w:rsidRPr="002A7105">
        <w:rPr>
          <w:rFonts w:ascii="Times New Roman" w:hAnsi="Times New Roman" w:cs="Times New Roman"/>
          <w:color w:val="auto"/>
          <w:w w:val="108"/>
          <w:sz w:val="28"/>
          <w:szCs w:val="28"/>
        </w:rPr>
        <w:t>25</w:t>
      </w:r>
      <w:r w:rsidRPr="002A7105">
        <w:rPr>
          <w:rFonts w:ascii="Times New Roman" w:hAnsi="Times New Roman" w:cs="Times New Roman"/>
          <w:color w:val="auto"/>
          <w:w w:val="108"/>
          <w:sz w:val="28"/>
          <w:szCs w:val="28"/>
        </w:rPr>
        <w:t xml:space="preserve"> </w:t>
      </w:r>
      <w:r w:rsidR="00C57F90" w:rsidRPr="002A7105">
        <w:rPr>
          <w:rFonts w:ascii="Times New Roman" w:hAnsi="Times New Roman" w:cs="Times New Roman"/>
          <w:color w:val="auto"/>
          <w:w w:val="108"/>
          <w:sz w:val="28"/>
          <w:szCs w:val="28"/>
          <w:lang w:val="bg-BG"/>
        </w:rPr>
        <w:t>см</w:t>
      </w:r>
      <w:r w:rsidR="00D07D7F" w:rsidRPr="002A7105">
        <w:rPr>
          <w:rFonts w:ascii="Times New Roman" w:hAnsi="Times New Roman" w:cs="Times New Roman"/>
          <w:color w:val="auto"/>
          <w:w w:val="108"/>
          <w:sz w:val="28"/>
          <w:szCs w:val="28"/>
          <w:lang w:val="bg-BG"/>
        </w:rPr>
        <w:t xml:space="preserve">. </w:t>
      </w:r>
      <w:r w:rsidR="00BA65B7" w:rsidRPr="002A7105">
        <w:rPr>
          <w:rFonts w:ascii="Times New Roman" w:hAnsi="Times New Roman" w:cs="Times New Roman"/>
          <w:color w:val="auto"/>
          <w:w w:val="108"/>
          <w:sz w:val="28"/>
          <w:szCs w:val="28"/>
          <w:lang w:val="bg-BG"/>
        </w:rPr>
        <w:t>Покрив</w:t>
      </w:r>
      <w:r w:rsidR="002A7105">
        <w:rPr>
          <w:rFonts w:ascii="Times New Roman" w:hAnsi="Times New Roman" w:cs="Times New Roman"/>
          <w:color w:val="auto"/>
          <w:w w:val="108"/>
          <w:sz w:val="28"/>
          <w:szCs w:val="28"/>
          <w:lang w:val="bg-BG"/>
        </w:rPr>
        <w:t>ите</w:t>
      </w:r>
      <w:r w:rsidR="00BA65B7" w:rsidRPr="002A7105">
        <w:rPr>
          <w:rFonts w:ascii="Times New Roman" w:hAnsi="Times New Roman" w:cs="Times New Roman"/>
          <w:color w:val="auto"/>
          <w:w w:val="108"/>
          <w:sz w:val="28"/>
          <w:szCs w:val="28"/>
          <w:lang w:val="bg-BG"/>
        </w:rPr>
        <w:t xml:space="preserve"> </w:t>
      </w:r>
      <w:r w:rsidR="002A7105">
        <w:rPr>
          <w:rFonts w:ascii="Times New Roman" w:hAnsi="Times New Roman" w:cs="Times New Roman"/>
          <w:color w:val="auto"/>
          <w:w w:val="108"/>
          <w:sz w:val="28"/>
          <w:szCs w:val="28"/>
          <w:lang w:val="bg-BG"/>
        </w:rPr>
        <w:t>са</w:t>
      </w:r>
      <w:r w:rsidR="00BA65B7" w:rsidRPr="002A7105">
        <w:rPr>
          <w:rFonts w:ascii="Times New Roman" w:hAnsi="Times New Roman" w:cs="Times New Roman"/>
          <w:color w:val="auto"/>
          <w:w w:val="108"/>
          <w:sz w:val="28"/>
          <w:szCs w:val="28"/>
          <w:lang w:val="bg-BG"/>
        </w:rPr>
        <w:t xml:space="preserve"> </w:t>
      </w:r>
      <w:r w:rsidR="002A7105">
        <w:rPr>
          <w:rFonts w:ascii="Times New Roman" w:hAnsi="Times New Roman" w:cs="Times New Roman"/>
          <w:color w:val="auto"/>
          <w:w w:val="108"/>
          <w:sz w:val="28"/>
          <w:szCs w:val="28"/>
          <w:lang w:val="bg-BG"/>
        </w:rPr>
        <w:t>скат</w:t>
      </w:r>
      <w:r w:rsidR="00C57F90" w:rsidRPr="002A7105">
        <w:rPr>
          <w:rFonts w:ascii="Times New Roman" w:hAnsi="Times New Roman" w:cs="Times New Roman"/>
          <w:color w:val="auto"/>
          <w:w w:val="108"/>
          <w:sz w:val="28"/>
          <w:szCs w:val="28"/>
          <w:lang w:val="bg-BG"/>
        </w:rPr>
        <w:t>н</w:t>
      </w:r>
      <w:r w:rsidR="002A7105">
        <w:rPr>
          <w:rFonts w:ascii="Times New Roman" w:hAnsi="Times New Roman" w:cs="Times New Roman"/>
          <w:color w:val="auto"/>
          <w:w w:val="108"/>
          <w:sz w:val="28"/>
          <w:szCs w:val="28"/>
          <w:lang w:val="bg-BG"/>
        </w:rPr>
        <w:t>и</w:t>
      </w:r>
      <w:r w:rsidR="00D07D7F" w:rsidRPr="002A7105">
        <w:rPr>
          <w:rFonts w:ascii="Times New Roman" w:hAnsi="Times New Roman" w:cs="Times New Roman"/>
          <w:color w:val="auto"/>
          <w:w w:val="108"/>
          <w:sz w:val="28"/>
          <w:szCs w:val="28"/>
          <w:lang w:val="bg-BG"/>
        </w:rPr>
        <w:t xml:space="preserve">, </w:t>
      </w:r>
      <w:r w:rsidR="00612D05">
        <w:rPr>
          <w:rFonts w:ascii="Times New Roman" w:hAnsi="Times New Roman" w:cs="Times New Roman"/>
          <w:color w:val="auto"/>
          <w:w w:val="108"/>
          <w:sz w:val="28"/>
          <w:szCs w:val="28"/>
          <w:lang w:val="bg-BG"/>
        </w:rPr>
        <w:t xml:space="preserve">като покривното покритие е </w:t>
      </w:r>
      <w:r w:rsidR="00C57F90" w:rsidRPr="002A7105">
        <w:rPr>
          <w:rFonts w:ascii="Times New Roman" w:hAnsi="Times New Roman" w:cs="Times New Roman"/>
          <w:color w:val="auto"/>
          <w:w w:val="108"/>
          <w:sz w:val="28"/>
          <w:szCs w:val="28"/>
          <w:lang w:val="bg-BG"/>
        </w:rPr>
        <w:t>в много лошо състояние.</w:t>
      </w:r>
    </w:p>
    <w:p w:rsidR="00E015DA" w:rsidRPr="002A7105" w:rsidRDefault="00E015DA" w:rsidP="00E015DA">
      <w:pPr>
        <w:ind w:firstLine="709"/>
        <w:jc w:val="both"/>
        <w:rPr>
          <w:rFonts w:ascii="Times New Roman" w:hAnsi="Times New Roman" w:cs="Times New Roman"/>
          <w:color w:val="auto"/>
          <w:w w:val="108"/>
          <w:sz w:val="28"/>
          <w:szCs w:val="28"/>
          <w:lang w:val="bg-BG"/>
        </w:rPr>
      </w:pPr>
      <w:r w:rsidRPr="002A7105">
        <w:rPr>
          <w:rFonts w:ascii="Times New Roman" w:hAnsi="Times New Roman" w:cs="Times New Roman"/>
          <w:color w:val="auto"/>
          <w:w w:val="108"/>
          <w:sz w:val="28"/>
          <w:szCs w:val="28"/>
          <w:lang w:val="bg-BG"/>
        </w:rPr>
        <w:t>Настилката около сградата е в ло</w:t>
      </w:r>
      <w:r w:rsidR="0070470B" w:rsidRPr="002A7105">
        <w:rPr>
          <w:rFonts w:ascii="Times New Roman" w:hAnsi="Times New Roman" w:cs="Times New Roman"/>
          <w:color w:val="auto"/>
          <w:w w:val="108"/>
          <w:sz w:val="28"/>
          <w:szCs w:val="28"/>
          <w:lang w:val="bg-BG"/>
        </w:rPr>
        <w:t>ш</w:t>
      </w:r>
      <w:r w:rsidRPr="002A7105">
        <w:rPr>
          <w:rFonts w:ascii="Times New Roman" w:hAnsi="Times New Roman" w:cs="Times New Roman"/>
          <w:color w:val="auto"/>
          <w:w w:val="108"/>
          <w:sz w:val="28"/>
          <w:szCs w:val="28"/>
          <w:lang w:val="bg-BG"/>
        </w:rPr>
        <w:t>о състояние или напълно липсва.</w:t>
      </w:r>
    </w:p>
    <w:p w:rsidR="008319A1" w:rsidRPr="00A03273" w:rsidRDefault="008319A1" w:rsidP="00E015DA">
      <w:pPr>
        <w:ind w:firstLine="709"/>
        <w:jc w:val="both"/>
        <w:rPr>
          <w:rFonts w:ascii="Times New Roman" w:hAnsi="Times New Roman" w:cs="Times New Roman"/>
          <w:color w:val="auto"/>
          <w:w w:val="108"/>
          <w:sz w:val="28"/>
          <w:szCs w:val="28"/>
          <w:lang w:val="bg-BG"/>
        </w:rPr>
      </w:pPr>
    </w:p>
    <w:p w:rsidR="00E015DA" w:rsidRPr="00A03273" w:rsidRDefault="00E015DA" w:rsidP="00000ED7">
      <w:pPr>
        <w:pStyle w:val="ListParagraph"/>
        <w:numPr>
          <w:ilvl w:val="2"/>
          <w:numId w:val="14"/>
        </w:numPr>
        <w:jc w:val="both"/>
        <w:rPr>
          <w:rFonts w:ascii="Times New Roman" w:hAnsi="Times New Roman" w:cs="Times New Roman"/>
          <w:b/>
          <w:bCs/>
          <w:color w:val="auto"/>
          <w:sz w:val="28"/>
          <w:szCs w:val="28"/>
          <w:lang w:val="bg-BG"/>
        </w:rPr>
      </w:pPr>
      <w:r w:rsidRPr="00A03273">
        <w:rPr>
          <w:rFonts w:ascii="Times New Roman" w:hAnsi="Times New Roman" w:cs="Times New Roman"/>
          <w:b/>
          <w:bCs/>
          <w:color w:val="auto"/>
          <w:sz w:val="28"/>
          <w:szCs w:val="28"/>
          <w:lang w:val="bg-BG"/>
        </w:rPr>
        <w:t>Техническо състояние на конструкцията</w:t>
      </w:r>
    </w:p>
    <w:p w:rsidR="00093E8D" w:rsidRPr="00396CEA" w:rsidRDefault="00E015DA" w:rsidP="00093E8D">
      <w:pPr>
        <w:jc w:val="both"/>
        <w:rPr>
          <w:rFonts w:ascii="Times New Roman" w:hAnsi="Times New Roman" w:cs="Times New Roman"/>
          <w:bCs/>
          <w:color w:val="FF0000"/>
          <w:sz w:val="28"/>
          <w:szCs w:val="28"/>
          <w:lang w:val="bg-BG"/>
        </w:rPr>
      </w:pPr>
      <w:r w:rsidRPr="00A03273">
        <w:rPr>
          <w:rFonts w:ascii="Times New Roman" w:hAnsi="Times New Roman" w:cs="Times New Roman"/>
          <w:b/>
          <w:bCs/>
          <w:color w:val="auto"/>
          <w:sz w:val="28"/>
          <w:szCs w:val="28"/>
          <w:lang w:val="bg-BG"/>
        </w:rPr>
        <w:tab/>
      </w:r>
      <w:r w:rsidR="00093E8D" w:rsidRPr="00A03273">
        <w:rPr>
          <w:rFonts w:ascii="Times New Roman" w:hAnsi="Times New Roman" w:cs="Times New Roman"/>
          <w:bCs/>
          <w:color w:val="auto"/>
          <w:sz w:val="28"/>
          <w:szCs w:val="28"/>
          <w:lang w:val="bg-BG"/>
        </w:rPr>
        <w:tab/>
        <w:t xml:space="preserve">На този етап не се забелязват деформации и пукнатини, породени от евентуално неравномерно слягане на земната основа. За периода на досегашната експлоатация на сградата земната основа е консолидирала, проблеми може да се очакват при евентуална авария на водопроводната и канализационна връзки или продължително и интензивно проникване на повърхностни води. Не се наблюдават вертикални отклонения на стените. </w:t>
      </w:r>
      <w:r w:rsidR="007F4325" w:rsidRPr="00A03273">
        <w:rPr>
          <w:rFonts w:ascii="Times New Roman" w:hAnsi="Times New Roman" w:cs="Times New Roman"/>
          <w:bCs/>
          <w:color w:val="auto"/>
          <w:sz w:val="28"/>
          <w:szCs w:val="28"/>
          <w:lang w:val="bg-BG"/>
        </w:rPr>
        <w:t>Наблюдават се пукнатини.</w:t>
      </w:r>
      <w:r w:rsidR="007835B0" w:rsidRPr="00A03273">
        <w:rPr>
          <w:rFonts w:ascii="Times New Roman" w:hAnsi="Times New Roman" w:cs="Times New Roman"/>
          <w:bCs/>
          <w:color w:val="auto"/>
          <w:sz w:val="28"/>
          <w:szCs w:val="28"/>
          <w:lang w:val="bg-BG"/>
        </w:rPr>
        <w:t xml:space="preserve"> </w:t>
      </w:r>
      <w:r w:rsidR="0075588E" w:rsidRPr="00A03273">
        <w:rPr>
          <w:rFonts w:ascii="Times New Roman" w:hAnsi="Times New Roman" w:cs="Times New Roman"/>
          <w:bCs/>
          <w:color w:val="auto"/>
          <w:sz w:val="28"/>
          <w:szCs w:val="28"/>
          <w:lang w:val="bg-BG"/>
        </w:rPr>
        <w:t>Покривът е с дървена носеща конструкция, покрит с керамични керемиди. Конструкцията е в добро състояние, на някои</w:t>
      </w:r>
      <w:r w:rsidR="0075588E">
        <w:rPr>
          <w:rFonts w:ascii="Times New Roman" w:hAnsi="Times New Roman" w:cs="Times New Roman"/>
          <w:bCs/>
          <w:sz w:val="28"/>
          <w:szCs w:val="28"/>
          <w:lang w:val="bg-BG"/>
        </w:rPr>
        <w:t xml:space="preserve"> места обшивката липсва.</w:t>
      </w:r>
    </w:p>
    <w:p w:rsidR="0070470B" w:rsidRPr="00396CEA" w:rsidRDefault="0070470B" w:rsidP="00E015DA">
      <w:pPr>
        <w:jc w:val="both"/>
        <w:rPr>
          <w:rFonts w:ascii="Times New Roman" w:hAnsi="Times New Roman" w:cs="Times New Roman"/>
          <w:bCs/>
          <w:color w:val="FF0000"/>
          <w:sz w:val="28"/>
          <w:szCs w:val="28"/>
        </w:rPr>
      </w:pPr>
    </w:p>
    <w:p w:rsidR="00E015DA" w:rsidRPr="002A7105" w:rsidRDefault="00E015DA" w:rsidP="00000ED7">
      <w:pPr>
        <w:pStyle w:val="ListParagraph"/>
        <w:numPr>
          <w:ilvl w:val="2"/>
          <w:numId w:val="14"/>
        </w:numPr>
        <w:jc w:val="both"/>
        <w:rPr>
          <w:rFonts w:ascii="Times New Roman" w:hAnsi="Times New Roman" w:cs="Times New Roman"/>
          <w:bCs/>
          <w:color w:val="auto"/>
          <w:sz w:val="28"/>
          <w:szCs w:val="28"/>
          <w:lang w:val="bg-BG"/>
        </w:rPr>
      </w:pPr>
      <w:r w:rsidRPr="002A7105">
        <w:rPr>
          <w:rFonts w:ascii="Times New Roman" w:hAnsi="Times New Roman" w:cs="Times New Roman"/>
          <w:b/>
          <w:bCs/>
          <w:color w:val="auto"/>
          <w:sz w:val="28"/>
          <w:szCs w:val="28"/>
          <w:lang w:val="bg-BG"/>
        </w:rPr>
        <w:t>Нормативна база за оценка на носещата способност на конструкцията</w:t>
      </w:r>
    </w:p>
    <w:p w:rsidR="00E015DA" w:rsidRPr="002A7105" w:rsidRDefault="00E015DA" w:rsidP="00E015DA">
      <w:pPr>
        <w:ind w:firstLine="567"/>
        <w:jc w:val="both"/>
        <w:rPr>
          <w:rFonts w:ascii="Times New Roman" w:hAnsi="Times New Roman" w:cs="Times New Roman"/>
          <w:bCs/>
          <w:color w:val="auto"/>
          <w:sz w:val="28"/>
          <w:szCs w:val="28"/>
          <w:lang w:val="bg-BG"/>
        </w:rPr>
      </w:pPr>
      <w:r w:rsidRPr="002A7105">
        <w:rPr>
          <w:rFonts w:ascii="Times New Roman" w:hAnsi="Times New Roman" w:cs="Times New Roman"/>
          <w:bCs/>
          <w:color w:val="auto"/>
          <w:sz w:val="28"/>
          <w:szCs w:val="28"/>
          <w:lang w:val="bg-BG"/>
        </w:rPr>
        <w:t>Съгласно чл.1, ал.3 от Наредба за изменение и допълнение на Наредба № РД-02-20-19 от 2011 г. за проектиране на строителните конструкции на строежите чрез прилагане на европейската система за проектиране на строителни конструкции, обн. ДВ  брой 104/ 16.12.2014 г реконструкция, основно обновяване, основен ремонт или преустройство на съществуващи строежи, чиито конструкции са проектирани и изпълнени в съответствие с нормативните актове за проектиране на строителни конструкции преди влизането в сила на тази наредба, се проектират по действащите национални нормативни актове при спазване изискванията на чл. 1а.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252"/>
        <w:gridCol w:w="3828"/>
      </w:tblGrid>
      <w:tr w:rsidR="001742D4" w:rsidRPr="00396CEA" w:rsidTr="009D1146">
        <w:tc>
          <w:tcPr>
            <w:tcW w:w="1418" w:type="dxa"/>
          </w:tcPr>
          <w:p w:rsidR="001742D4" w:rsidRPr="002A7105" w:rsidRDefault="001742D4" w:rsidP="009D1146">
            <w:pPr>
              <w:jc w:val="both"/>
              <w:rPr>
                <w:rFonts w:ascii="Times New Roman" w:hAnsi="Times New Roman" w:cs="Times New Roman"/>
                <w:color w:val="auto"/>
                <w:lang w:val="bg-BG"/>
              </w:rPr>
            </w:pPr>
          </w:p>
        </w:tc>
        <w:tc>
          <w:tcPr>
            <w:tcW w:w="425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Действащите нормативни актове към датата на въвеждане на сградата в експлоатация.</w:t>
            </w:r>
          </w:p>
        </w:tc>
        <w:tc>
          <w:tcPr>
            <w:tcW w:w="3828"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Действащите нормативни актове към момента на обследване на сградата(изготвяне на техническия паспорт).</w:t>
            </w:r>
          </w:p>
        </w:tc>
      </w:tr>
      <w:tr w:rsidR="001742D4" w:rsidRPr="00396CEA" w:rsidTr="009D1146">
        <w:tc>
          <w:tcPr>
            <w:tcW w:w="1418" w:type="dxa"/>
            <w:vAlign w:val="center"/>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Действащи наредби:</w:t>
            </w:r>
          </w:p>
        </w:tc>
        <w:tc>
          <w:tcPr>
            <w:tcW w:w="4252" w:type="dxa"/>
          </w:tcPr>
          <w:p w:rsidR="001742D4" w:rsidRPr="002A7105" w:rsidRDefault="001742D4" w:rsidP="009D1146">
            <w:pPr>
              <w:spacing w:after="72" w:line="312" w:lineRule="atLeast"/>
              <w:ind w:left="360"/>
              <w:jc w:val="both"/>
              <w:rPr>
                <w:rFonts w:ascii="Times New Roman" w:hAnsi="Times New Roman" w:cs="Times New Roman"/>
                <w:color w:val="auto"/>
                <w:lang w:val="bg-BG"/>
              </w:rPr>
            </w:pPr>
            <w:r w:rsidRPr="002A7105">
              <w:rPr>
                <w:rFonts w:ascii="Times New Roman" w:hAnsi="Times New Roman" w:cs="Times New Roman"/>
                <w:color w:val="auto"/>
                <w:lang w:val="bg-BG"/>
              </w:rPr>
              <w:t>1. Натоварване на сгради и съоръжения. Правилник за проектиране от 13.02.1964г., допълнен на 20.04.1964г. и на 01.07.1964г.</w:t>
            </w:r>
          </w:p>
          <w:p w:rsidR="001742D4" w:rsidRPr="002A7105" w:rsidRDefault="001742D4" w:rsidP="009D1146">
            <w:pPr>
              <w:spacing w:after="72" w:line="312" w:lineRule="atLeast"/>
              <w:ind w:left="360"/>
              <w:jc w:val="both"/>
              <w:rPr>
                <w:rFonts w:ascii="Times New Roman" w:hAnsi="Times New Roman" w:cs="Times New Roman"/>
                <w:color w:val="auto"/>
                <w:lang w:val="bg-BG"/>
              </w:rPr>
            </w:pPr>
            <w:r w:rsidRPr="002A7105">
              <w:rPr>
                <w:rFonts w:ascii="Times New Roman" w:hAnsi="Times New Roman" w:cs="Times New Roman"/>
                <w:color w:val="auto"/>
                <w:lang w:val="bg-BG"/>
              </w:rPr>
              <w:t xml:space="preserve">2. Норми и правила за проектиране на бетонни и стоманобетонни конструкции от 26.12.1967г. </w:t>
            </w:r>
          </w:p>
          <w:p w:rsidR="001742D4" w:rsidRPr="002A7105" w:rsidRDefault="001742D4" w:rsidP="009D1146">
            <w:pPr>
              <w:spacing w:after="72" w:line="312" w:lineRule="atLeast"/>
              <w:ind w:left="360"/>
              <w:jc w:val="both"/>
              <w:rPr>
                <w:rFonts w:ascii="Times New Roman" w:hAnsi="Times New Roman" w:cs="Times New Roman"/>
                <w:color w:val="auto"/>
                <w:lang w:val="bg-BG"/>
              </w:rPr>
            </w:pPr>
            <w:r w:rsidRPr="002A7105">
              <w:rPr>
                <w:rFonts w:ascii="Times New Roman" w:hAnsi="Times New Roman" w:cs="Times New Roman"/>
                <w:color w:val="auto"/>
                <w:lang w:val="bg-BG"/>
              </w:rPr>
              <w:t>3. Правилник за строителство в земетръсни райони от 13.11.1964г, допълван 1965г и 1973г.</w:t>
            </w:r>
          </w:p>
          <w:p w:rsidR="001742D4" w:rsidRPr="002A7105" w:rsidRDefault="001742D4" w:rsidP="009D1146">
            <w:pPr>
              <w:spacing w:after="72" w:line="312" w:lineRule="atLeast"/>
              <w:ind w:left="360"/>
              <w:jc w:val="both"/>
              <w:rPr>
                <w:rFonts w:ascii="Times New Roman" w:hAnsi="Times New Roman" w:cs="Times New Roman"/>
                <w:color w:val="auto"/>
                <w:lang w:val="bg-BG"/>
              </w:rPr>
            </w:pPr>
            <w:r w:rsidRPr="002A7105">
              <w:rPr>
                <w:rFonts w:ascii="Times New Roman" w:hAnsi="Times New Roman" w:cs="Times New Roman"/>
                <w:color w:val="auto"/>
                <w:lang w:val="bg-BG"/>
              </w:rPr>
              <w:t>4. Изчисляване на строителните конструкции и земната основа. Основни положения за проектиране от 8.02.1964г.</w:t>
            </w:r>
          </w:p>
        </w:tc>
        <w:tc>
          <w:tcPr>
            <w:tcW w:w="3828" w:type="dxa"/>
          </w:tcPr>
          <w:p w:rsidR="001742D4" w:rsidRPr="002A7105" w:rsidRDefault="001742D4" w:rsidP="009D1146">
            <w:pPr>
              <w:ind w:left="360"/>
              <w:jc w:val="both"/>
              <w:rPr>
                <w:rFonts w:ascii="Times New Roman" w:hAnsi="Times New Roman" w:cs="Times New Roman"/>
                <w:color w:val="auto"/>
                <w:lang w:val="bg-BG"/>
              </w:rPr>
            </w:pPr>
            <w:r w:rsidRPr="002A7105">
              <w:rPr>
                <w:rFonts w:ascii="Times New Roman" w:hAnsi="Times New Roman" w:cs="Times New Roman"/>
                <w:color w:val="auto"/>
                <w:lang w:val="bg-BG"/>
              </w:rPr>
              <w:t>1. Наредба № 3 от 2004 г. за основните положения за проектиране на конструкциите на строежите и за въздействията върху тях (обн., ДВ, бр. 92 от 2004 г.; попр., бр. 98 от 2004 г.; изм. и доп., бр. 33 от 2005 г.)</w:t>
            </w:r>
          </w:p>
          <w:p w:rsidR="001742D4" w:rsidRPr="002A7105" w:rsidRDefault="001742D4" w:rsidP="009D1146">
            <w:pPr>
              <w:widowControl w:val="0"/>
              <w:shd w:val="clear" w:color="auto" w:fill="FFFFFF"/>
              <w:autoSpaceDE w:val="0"/>
              <w:autoSpaceDN w:val="0"/>
              <w:adjustRightInd w:val="0"/>
              <w:spacing w:before="5"/>
              <w:ind w:left="360"/>
              <w:jc w:val="both"/>
              <w:rPr>
                <w:rFonts w:ascii="Times New Roman" w:hAnsi="Times New Roman" w:cs="Times New Roman"/>
                <w:color w:val="auto"/>
                <w:lang w:val="bg-BG"/>
              </w:rPr>
            </w:pPr>
            <w:r w:rsidRPr="002A7105">
              <w:rPr>
                <w:rFonts w:ascii="Times New Roman" w:hAnsi="Times New Roman" w:cs="Times New Roman"/>
                <w:color w:val="auto"/>
                <w:lang w:val="bg-BG"/>
              </w:rPr>
              <w:t>2. Норми за проектиране на бетонни и стоманобетонни конструкции (обн., ДВ,     бр. 17 от 1987 г.; изм. № 2, ДВ, бр. 17 от 1993 г.; изм. № 3, ДВ, бр. 3 от 1996 г.; изм. № 4, ДВ, бр. 49 от 1999 г. и изм. № 5, ДВ, бр. 58 от 2008 г.); публ., БСА, бр. 7 – 8 от 2008 г.</w:t>
            </w:r>
          </w:p>
          <w:p w:rsidR="001742D4" w:rsidRPr="002A7105" w:rsidRDefault="001742D4" w:rsidP="009D1146">
            <w:pPr>
              <w:pStyle w:val="a"/>
              <w:ind w:left="360" w:right="0" w:firstLine="0"/>
              <w:rPr>
                <w:lang w:eastAsia="ja-JP"/>
              </w:rPr>
            </w:pPr>
            <w:r w:rsidRPr="002A7105">
              <w:rPr>
                <w:lang w:eastAsia="ja-JP"/>
              </w:rPr>
              <w:t xml:space="preserve">3. Наредба № РД-02-20-2 от 2012 г. за проектиране на сгради и съоръжения в земетръсни райони (обн., ДВ, бр. 13 от 2012 г.; попр.,    бр. 17 и 23 от 2012 г.); публ., БСА, бр. 3 от 2012 г. </w:t>
            </w:r>
          </w:p>
          <w:p w:rsidR="001742D4" w:rsidRPr="002A7105" w:rsidRDefault="001742D4" w:rsidP="009D1146">
            <w:pPr>
              <w:pStyle w:val="a"/>
              <w:ind w:left="360" w:right="0" w:firstLine="0"/>
              <w:rPr>
                <w:lang w:eastAsia="ja-JP"/>
              </w:rPr>
            </w:pPr>
            <w:r w:rsidRPr="002A7105">
              <w:rPr>
                <w:lang w:eastAsia="ja-JP"/>
              </w:rPr>
              <w:t>4. Наредба № 1 от 1996 г. за проектиране на плоско фундиране (ДВ, бр. 85 от 1996 г.) и Норми за проектиране на плоско фундиране (публ., БСА, бр. 10 от 1996 г.)</w:t>
            </w:r>
          </w:p>
          <w:p w:rsidR="001742D4" w:rsidRPr="002A7105" w:rsidRDefault="001742D4" w:rsidP="009D1146">
            <w:pPr>
              <w:jc w:val="both"/>
              <w:rPr>
                <w:rFonts w:ascii="Times New Roman" w:hAnsi="Times New Roman" w:cs="Times New Roman"/>
                <w:color w:val="auto"/>
                <w:lang w:val="bg-BG"/>
              </w:rPr>
            </w:pPr>
          </w:p>
        </w:tc>
      </w:tr>
    </w:tbl>
    <w:p w:rsidR="00E015DA" w:rsidRPr="002A7105" w:rsidRDefault="00E015DA" w:rsidP="00096048">
      <w:pPr>
        <w:pStyle w:val="ListParagraph"/>
        <w:numPr>
          <w:ilvl w:val="2"/>
          <w:numId w:val="14"/>
        </w:numPr>
        <w:jc w:val="both"/>
        <w:rPr>
          <w:rFonts w:ascii="Times New Roman" w:hAnsi="Times New Roman" w:cs="Times New Roman"/>
          <w:b/>
          <w:bCs/>
          <w:color w:val="auto"/>
          <w:sz w:val="28"/>
          <w:szCs w:val="28"/>
          <w:lang w:val="bg-BG"/>
        </w:rPr>
      </w:pPr>
      <w:r w:rsidRPr="002A7105">
        <w:rPr>
          <w:rFonts w:ascii="Times New Roman" w:hAnsi="Times New Roman" w:cs="Times New Roman"/>
          <w:b/>
          <w:bCs/>
          <w:color w:val="auto"/>
          <w:sz w:val="28"/>
          <w:szCs w:val="28"/>
          <w:lang w:val="bg-BG"/>
        </w:rPr>
        <w:t>Оценка на носещата способност  на конструкцията на база на  действащите в момента нормативи</w:t>
      </w:r>
    </w:p>
    <w:p w:rsidR="00E015DA" w:rsidRPr="002A7105" w:rsidRDefault="00E015DA" w:rsidP="00096048">
      <w:pPr>
        <w:pStyle w:val="ListParagraph"/>
        <w:numPr>
          <w:ilvl w:val="2"/>
          <w:numId w:val="14"/>
        </w:numPr>
        <w:jc w:val="both"/>
        <w:rPr>
          <w:rFonts w:ascii="Times New Roman" w:hAnsi="Times New Roman" w:cs="Times New Roman"/>
          <w:b/>
          <w:bCs/>
          <w:color w:val="auto"/>
          <w:sz w:val="28"/>
          <w:szCs w:val="28"/>
          <w:lang w:val="bg-BG"/>
        </w:rPr>
      </w:pPr>
      <w:r w:rsidRPr="002A7105">
        <w:rPr>
          <w:rFonts w:ascii="Times New Roman" w:hAnsi="Times New Roman" w:cs="Times New Roman"/>
          <w:b/>
          <w:bCs/>
          <w:color w:val="auto"/>
          <w:sz w:val="28"/>
          <w:szCs w:val="28"/>
          <w:lang w:val="bg-BG"/>
        </w:rPr>
        <w:t>Носеща способност за вертикални натоварвания</w:t>
      </w:r>
    </w:p>
    <w:p w:rsidR="001742D4" w:rsidRPr="002A7105" w:rsidRDefault="001742D4" w:rsidP="001742D4">
      <w:pPr>
        <w:jc w:val="both"/>
        <w:rPr>
          <w:rFonts w:ascii="Times New Roman" w:hAnsi="Times New Roman" w:cs="Times New Roman"/>
          <w:color w:val="auto"/>
          <w:lang w:val="bg-BG"/>
        </w:rPr>
      </w:pPr>
      <w:r w:rsidRPr="002A7105">
        <w:rPr>
          <w:rFonts w:ascii="Times New Roman" w:hAnsi="Times New Roman" w:cs="Times New Roman"/>
          <w:color w:val="auto"/>
          <w:lang w:val="bg-BG"/>
        </w:rPr>
        <w:t xml:space="preserve">                                                                       Норми 1964 г.               </w:t>
      </w:r>
      <w:r w:rsidRPr="002A7105">
        <w:rPr>
          <w:rFonts w:ascii="Times New Roman" w:hAnsi="Times New Roman" w:cs="Times New Roman"/>
          <w:color w:val="auto"/>
        </w:rPr>
        <w:t xml:space="preserve">        </w:t>
      </w:r>
      <w:r w:rsidRPr="002A7105">
        <w:rPr>
          <w:rFonts w:ascii="Times New Roman" w:hAnsi="Times New Roman" w:cs="Times New Roman"/>
          <w:color w:val="auto"/>
          <w:lang w:val="bg-BG"/>
        </w:rPr>
        <w:t>Норми 2004 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1"/>
        <w:gridCol w:w="1232"/>
        <w:gridCol w:w="1602"/>
        <w:gridCol w:w="1232"/>
        <w:gridCol w:w="1484"/>
      </w:tblGrid>
      <w:tr w:rsidR="001742D4" w:rsidRPr="002A7105" w:rsidTr="009D1146">
        <w:trPr>
          <w:trHeight w:val="946"/>
        </w:trPr>
        <w:tc>
          <w:tcPr>
            <w:tcW w:w="3741"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Наименование но товари</w:t>
            </w:r>
          </w:p>
        </w:tc>
        <w:tc>
          <w:tcPr>
            <w:tcW w:w="1232"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Норм.</w:t>
            </w: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товар</w:t>
            </w:r>
          </w:p>
        </w:tc>
        <w:tc>
          <w:tcPr>
            <w:tcW w:w="1602"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Коефициент</w:t>
            </w: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Натоварв.</w:t>
            </w:r>
          </w:p>
        </w:tc>
        <w:tc>
          <w:tcPr>
            <w:tcW w:w="1232"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Норм.</w:t>
            </w: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товар</w:t>
            </w:r>
          </w:p>
        </w:tc>
        <w:tc>
          <w:tcPr>
            <w:tcW w:w="1484"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Коефициент</w:t>
            </w: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Натоварв.</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Собств.тегло стоманобетон</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1,10</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1,20</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Мазилки, замазки</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1,30</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1,35</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Окачени тавани, топлоизолации</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1,30</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1,35</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Хидроизолации</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1,30</w:t>
            </w:r>
          </w:p>
        </w:tc>
        <w:tc>
          <w:tcPr>
            <w:tcW w:w="1232" w:type="dxa"/>
          </w:tcPr>
          <w:p w:rsidR="001742D4" w:rsidRPr="002A7105" w:rsidRDefault="001742D4" w:rsidP="009D1146">
            <w:pPr>
              <w:jc w:val="both"/>
              <w:rPr>
                <w:rFonts w:ascii="Times New Roman" w:hAnsi="Times New Roman" w:cs="Times New Roman"/>
                <w:color w:val="auto"/>
                <w:lang w:val="bg-BG"/>
              </w:rPr>
            </w:pP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1,35</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Пол.товар жилища</w:t>
            </w:r>
          </w:p>
        </w:tc>
        <w:tc>
          <w:tcPr>
            <w:tcW w:w="123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150,0</w:t>
            </w: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1,40</w:t>
            </w:r>
          </w:p>
        </w:tc>
        <w:tc>
          <w:tcPr>
            <w:tcW w:w="123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150,0</w:t>
            </w: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1,30</w:t>
            </w:r>
          </w:p>
        </w:tc>
      </w:tr>
      <w:tr w:rsidR="001742D4" w:rsidRPr="002A7105" w:rsidTr="009D1146">
        <w:tc>
          <w:tcPr>
            <w:tcW w:w="3741"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Временен товар от сняг</w:t>
            </w:r>
          </w:p>
        </w:tc>
        <w:tc>
          <w:tcPr>
            <w:tcW w:w="123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50,0</w:t>
            </w:r>
          </w:p>
        </w:tc>
        <w:tc>
          <w:tcPr>
            <w:tcW w:w="16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1,40</w:t>
            </w:r>
          </w:p>
        </w:tc>
        <w:tc>
          <w:tcPr>
            <w:tcW w:w="123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120,0</w:t>
            </w:r>
          </w:p>
        </w:tc>
        <w:tc>
          <w:tcPr>
            <w:tcW w:w="1484"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1,40</w:t>
            </w:r>
          </w:p>
        </w:tc>
      </w:tr>
    </w:tbl>
    <w:p w:rsidR="00E015DA" w:rsidRPr="002A7105" w:rsidRDefault="00E015DA" w:rsidP="00096048">
      <w:pPr>
        <w:widowControl w:val="0"/>
        <w:shd w:val="clear" w:color="auto" w:fill="FFFFFF"/>
        <w:tabs>
          <w:tab w:val="left" w:pos="413"/>
        </w:tabs>
        <w:autoSpaceDE w:val="0"/>
        <w:autoSpaceDN w:val="0"/>
        <w:adjustRightInd w:val="0"/>
        <w:spacing w:line="312" w:lineRule="exact"/>
        <w:jc w:val="both"/>
        <w:rPr>
          <w:rFonts w:ascii="Times New Roman" w:hAnsi="Times New Roman" w:cs="Times New Roman"/>
          <w:bCs/>
          <w:color w:val="auto"/>
          <w:sz w:val="28"/>
          <w:szCs w:val="28"/>
          <w:lang w:val="bg-BG"/>
        </w:rPr>
      </w:pPr>
      <w:r w:rsidRPr="002A7105">
        <w:rPr>
          <w:rFonts w:ascii="Times New Roman" w:hAnsi="Times New Roman" w:cs="Times New Roman"/>
          <w:bCs/>
          <w:color w:val="auto"/>
          <w:sz w:val="28"/>
          <w:szCs w:val="28"/>
          <w:lang w:val="bg-BG"/>
        </w:rPr>
        <w:tab/>
      </w:r>
      <w:r w:rsidR="001742D4" w:rsidRPr="002A7105">
        <w:rPr>
          <w:rFonts w:ascii="Times New Roman" w:hAnsi="Times New Roman" w:cs="Times New Roman"/>
          <w:bCs/>
          <w:color w:val="auto"/>
          <w:sz w:val="28"/>
          <w:szCs w:val="28"/>
          <w:lang w:val="bg-BG"/>
        </w:rPr>
        <w:t>От приложената сравнителна таблица е видно, че стойностите на вертикалните експлоатационнни натоварвания при проектиране на сградата и по сега действащите норми</w:t>
      </w:r>
      <w:r w:rsidRPr="002A7105">
        <w:rPr>
          <w:rFonts w:ascii="Times New Roman" w:hAnsi="Times New Roman" w:cs="Times New Roman"/>
          <w:bCs/>
          <w:color w:val="auto"/>
          <w:sz w:val="28"/>
          <w:szCs w:val="28"/>
          <w:lang w:val="bg-BG"/>
        </w:rPr>
        <w:t xml:space="preserve"> са близки </w:t>
      </w:r>
      <w:r w:rsidR="001742D4" w:rsidRPr="002A7105">
        <w:rPr>
          <w:rFonts w:ascii="Times New Roman" w:hAnsi="Times New Roman" w:cs="Times New Roman"/>
          <w:bCs/>
          <w:color w:val="auto"/>
          <w:sz w:val="28"/>
          <w:szCs w:val="28"/>
          <w:lang w:val="bg-BG"/>
        </w:rPr>
        <w:t>или еднакви</w:t>
      </w:r>
      <w:r w:rsidRPr="002A7105">
        <w:rPr>
          <w:rFonts w:ascii="Times New Roman" w:hAnsi="Times New Roman" w:cs="Times New Roman"/>
          <w:bCs/>
          <w:color w:val="auto"/>
          <w:sz w:val="28"/>
          <w:szCs w:val="28"/>
          <w:lang w:val="bg-BG"/>
        </w:rPr>
        <w:t>. Дори и да има някакво превишение в действителните стойности на експлоатационните натоварвания към настоящия момент, то е незначително и може да бъде поето с резервите в носещата способност на конструктивните елементи, без това да влияе върху носимоспособността на конструкцията.</w:t>
      </w:r>
    </w:p>
    <w:p w:rsidR="00E015DA" w:rsidRPr="002A7105" w:rsidRDefault="00E015DA" w:rsidP="00096048">
      <w:pPr>
        <w:pStyle w:val="ListParagraph"/>
        <w:numPr>
          <w:ilvl w:val="2"/>
          <w:numId w:val="14"/>
        </w:numPr>
        <w:jc w:val="both"/>
        <w:rPr>
          <w:rFonts w:ascii="Times New Roman" w:hAnsi="Times New Roman" w:cs="Times New Roman"/>
          <w:b/>
          <w:bCs/>
          <w:color w:val="auto"/>
          <w:sz w:val="28"/>
          <w:szCs w:val="28"/>
          <w:lang w:val="bg-BG"/>
        </w:rPr>
      </w:pPr>
      <w:r w:rsidRPr="002A7105">
        <w:rPr>
          <w:rFonts w:ascii="Times New Roman" w:hAnsi="Times New Roman" w:cs="Times New Roman"/>
          <w:b/>
          <w:bCs/>
          <w:color w:val="auto"/>
          <w:sz w:val="28"/>
          <w:szCs w:val="28"/>
          <w:lang w:val="bg-BG"/>
        </w:rPr>
        <w:t>Носеща способност за хоризонтални (сеизмични) въздействия</w:t>
      </w:r>
    </w:p>
    <w:p w:rsidR="00E015DA" w:rsidRPr="002A7105" w:rsidRDefault="00E015DA" w:rsidP="00E015DA">
      <w:pPr>
        <w:jc w:val="both"/>
        <w:rPr>
          <w:rFonts w:ascii="Times New Roman" w:hAnsi="Times New Roman" w:cs="Times New Roman"/>
          <w:bCs/>
          <w:color w:val="auto"/>
          <w:sz w:val="28"/>
          <w:szCs w:val="28"/>
          <w:lang w:val="bg-BG"/>
        </w:rPr>
      </w:pPr>
      <w:r w:rsidRPr="002A7105">
        <w:rPr>
          <w:rFonts w:ascii="Times New Roman" w:hAnsi="Times New Roman" w:cs="Times New Roman"/>
          <w:bCs/>
          <w:color w:val="auto"/>
          <w:sz w:val="28"/>
          <w:szCs w:val="28"/>
          <w:lang w:val="bg-BG"/>
        </w:rPr>
        <w:tab/>
        <w:t xml:space="preserve">Съгласно чл. 4, ал. 2 от Наредба № РД-02-20-2 от 2012 г. за проектиране на сгради и съоръжения в земетръсни райони оценката за сеизмичната осигуреност на строежа е положителна, ако строежът съответства на изискванията на нормативни актове, действащи към момента на въвеждане на строежа в експлоатация или към момента на обследване по отношение на критериите по ал. 4. </w:t>
      </w:r>
      <w:r w:rsidR="001742D4" w:rsidRPr="002A7105">
        <w:rPr>
          <w:rFonts w:ascii="Times New Roman" w:hAnsi="Times New Roman" w:cs="Times New Roman"/>
          <w:bCs/>
          <w:color w:val="auto"/>
          <w:sz w:val="28"/>
          <w:szCs w:val="28"/>
          <w:lang w:val="bg-BG"/>
        </w:rPr>
        <w:t xml:space="preserve"> </w:t>
      </w:r>
    </w:p>
    <w:p w:rsidR="001742D4" w:rsidRPr="00396CEA" w:rsidRDefault="001742D4" w:rsidP="00E015DA">
      <w:pPr>
        <w:jc w:val="both"/>
        <w:rPr>
          <w:rFonts w:ascii="Times New Roman" w:hAnsi="Times New Roman" w:cs="Times New Roman"/>
          <w:bCs/>
          <w:color w:val="FF0000"/>
          <w:sz w:val="28"/>
          <w:szCs w:val="28"/>
          <w:lang w:val="bg-BG"/>
        </w:rPr>
      </w:pPr>
    </w:p>
    <w:p w:rsidR="001742D4" w:rsidRPr="002A7105" w:rsidRDefault="001742D4" w:rsidP="001742D4">
      <w:pPr>
        <w:jc w:val="both"/>
        <w:rPr>
          <w:rFonts w:ascii="Times New Roman" w:hAnsi="Times New Roman" w:cs="Times New Roman"/>
          <w:color w:val="auto"/>
          <w:lang w:val="bg-BG"/>
        </w:rPr>
      </w:pPr>
      <w:r w:rsidRPr="00396CEA">
        <w:rPr>
          <w:rFonts w:ascii="Times New Roman" w:hAnsi="Times New Roman" w:cs="Times New Roman"/>
          <w:color w:val="FF0000"/>
          <w:lang w:val="bg-BG"/>
        </w:rPr>
        <w:t xml:space="preserve">                 </w:t>
      </w:r>
      <w:r w:rsidRPr="002A7105">
        <w:rPr>
          <w:rFonts w:ascii="Times New Roman" w:hAnsi="Times New Roman" w:cs="Times New Roman"/>
          <w:color w:val="auto"/>
          <w:lang w:val="bg-BG"/>
        </w:rPr>
        <w:t xml:space="preserve">                                        Норми 1964 г.               </w:t>
      </w:r>
      <w:r w:rsidRPr="002A7105">
        <w:rPr>
          <w:rFonts w:ascii="Times New Roman" w:hAnsi="Times New Roman" w:cs="Times New Roman"/>
          <w:color w:val="auto"/>
        </w:rPr>
        <w:t xml:space="preserve">        </w:t>
      </w:r>
      <w:r w:rsidRPr="002A7105">
        <w:rPr>
          <w:rFonts w:ascii="Times New Roman" w:hAnsi="Times New Roman" w:cs="Times New Roman"/>
          <w:color w:val="auto"/>
          <w:lang w:val="bg-BG"/>
        </w:rPr>
        <w:t>Норми 2004 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290"/>
        <w:gridCol w:w="3806"/>
      </w:tblGrid>
      <w:tr w:rsidR="001742D4" w:rsidRPr="002A7105" w:rsidTr="00A03273">
        <w:tc>
          <w:tcPr>
            <w:tcW w:w="3402" w:type="dxa"/>
          </w:tcPr>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Сеизмична зона и коефицент на сеизмичност</w:t>
            </w:r>
          </w:p>
        </w:tc>
        <w:tc>
          <w:tcPr>
            <w:tcW w:w="2290"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9D1146">
            <w:pPr>
              <w:jc w:val="both"/>
              <w:rPr>
                <w:rFonts w:ascii="Times New Roman" w:hAnsi="Times New Roman" w:cs="Times New Roman"/>
                <w:color w:val="auto"/>
                <w:lang w:val="bg-BG"/>
              </w:rPr>
            </w:pPr>
            <w:r w:rsidRPr="002A7105">
              <w:rPr>
                <w:rFonts w:ascii="Times New Roman" w:hAnsi="Times New Roman" w:cs="Times New Roman"/>
                <w:color w:val="auto"/>
                <w:lang w:val="bg-BG"/>
              </w:rPr>
              <w:t>VI, &lt;Kc=0.10</w:t>
            </w:r>
          </w:p>
        </w:tc>
        <w:tc>
          <w:tcPr>
            <w:tcW w:w="3806" w:type="dxa"/>
          </w:tcPr>
          <w:p w:rsidR="001742D4" w:rsidRPr="002A7105" w:rsidRDefault="001742D4" w:rsidP="009D1146">
            <w:pPr>
              <w:jc w:val="both"/>
              <w:rPr>
                <w:rFonts w:ascii="Times New Roman" w:hAnsi="Times New Roman" w:cs="Times New Roman"/>
                <w:color w:val="auto"/>
                <w:lang w:val="bg-BG"/>
              </w:rPr>
            </w:pPr>
          </w:p>
          <w:p w:rsidR="001742D4" w:rsidRPr="002A7105" w:rsidRDefault="001742D4" w:rsidP="00FA2AFE">
            <w:pPr>
              <w:jc w:val="both"/>
              <w:rPr>
                <w:rFonts w:ascii="Times New Roman" w:hAnsi="Times New Roman" w:cs="Times New Roman"/>
                <w:color w:val="auto"/>
                <w:lang w:val="bg-BG"/>
              </w:rPr>
            </w:pPr>
            <w:r w:rsidRPr="002A7105">
              <w:rPr>
                <w:rFonts w:ascii="Times New Roman" w:hAnsi="Times New Roman" w:cs="Times New Roman"/>
                <w:color w:val="auto"/>
                <w:lang w:val="bg-BG"/>
              </w:rPr>
              <w:t>VII, Kc=0.1</w:t>
            </w:r>
            <w:r w:rsidR="00FA2AFE" w:rsidRPr="002A7105">
              <w:rPr>
                <w:rFonts w:ascii="Times New Roman" w:hAnsi="Times New Roman" w:cs="Times New Roman"/>
                <w:color w:val="auto"/>
                <w:lang w:val="bg-BG"/>
              </w:rPr>
              <w:t>5</w:t>
            </w:r>
          </w:p>
        </w:tc>
      </w:tr>
    </w:tbl>
    <w:p w:rsidR="00E015DA" w:rsidRPr="002A7105" w:rsidRDefault="00E015DA" w:rsidP="00E015DA">
      <w:pPr>
        <w:jc w:val="both"/>
        <w:rPr>
          <w:rFonts w:ascii="Times New Roman" w:hAnsi="Times New Roman" w:cs="Times New Roman"/>
          <w:bCs/>
          <w:color w:val="auto"/>
          <w:sz w:val="28"/>
          <w:szCs w:val="28"/>
          <w:lang w:val="bg-BG"/>
        </w:rPr>
      </w:pPr>
      <w:r w:rsidRPr="00396CEA">
        <w:rPr>
          <w:rFonts w:ascii="Times New Roman" w:hAnsi="Times New Roman" w:cs="Times New Roman"/>
          <w:bCs/>
          <w:color w:val="FF0000"/>
          <w:sz w:val="28"/>
          <w:szCs w:val="28"/>
          <w:lang w:val="bg-BG"/>
        </w:rPr>
        <w:tab/>
      </w:r>
      <w:r w:rsidRPr="002A7105">
        <w:rPr>
          <w:rFonts w:ascii="Times New Roman" w:hAnsi="Times New Roman" w:cs="Times New Roman"/>
          <w:bCs/>
          <w:color w:val="auto"/>
          <w:sz w:val="28"/>
          <w:szCs w:val="28"/>
          <w:lang w:val="bg-BG"/>
        </w:rPr>
        <w:t xml:space="preserve">Според картата за сеизмично  райониране на Република България от 1964 г. гр. </w:t>
      </w:r>
      <w:r w:rsidR="00D7647A" w:rsidRPr="002A7105">
        <w:rPr>
          <w:rFonts w:ascii="Times New Roman" w:hAnsi="Times New Roman" w:cs="Times New Roman"/>
          <w:bCs/>
          <w:color w:val="auto"/>
          <w:sz w:val="28"/>
          <w:szCs w:val="28"/>
          <w:lang w:val="bg-BG"/>
        </w:rPr>
        <w:t>Севлиево</w:t>
      </w:r>
      <w:r w:rsidR="007B2CF0" w:rsidRPr="002A7105">
        <w:rPr>
          <w:rFonts w:ascii="Times New Roman" w:hAnsi="Times New Roman" w:cs="Times New Roman"/>
          <w:bCs/>
          <w:color w:val="auto"/>
          <w:sz w:val="28"/>
          <w:szCs w:val="28"/>
          <w:lang w:val="bg-BG"/>
        </w:rPr>
        <w:t xml:space="preserve"> </w:t>
      </w:r>
      <w:r w:rsidRPr="002A7105">
        <w:rPr>
          <w:rFonts w:ascii="Times New Roman" w:hAnsi="Times New Roman" w:cs="Times New Roman"/>
          <w:bCs/>
          <w:color w:val="auto"/>
          <w:sz w:val="28"/>
          <w:szCs w:val="28"/>
          <w:lang w:val="bg-BG"/>
        </w:rPr>
        <w:t xml:space="preserve"> попада в зона със сеизмична активност от  </w:t>
      </w:r>
      <w:r w:rsidR="00CC442F" w:rsidRPr="002A7105">
        <w:rPr>
          <w:rFonts w:ascii="Times New Roman" w:hAnsi="Times New Roman" w:cs="Times New Roman"/>
          <w:bCs/>
          <w:color w:val="auto"/>
          <w:sz w:val="28"/>
          <w:szCs w:val="28"/>
        </w:rPr>
        <w:t>V</w:t>
      </w:r>
      <w:r w:rsidR="0087432A" w:rsidRPr="002A7105">
        <w:rPr>
          <w:rFonts w:ascii="Times New Roman" w:hAnsi="Times New Roman" w:cs="Times New Roman"/>
          <w:bCs/>
          <w:color w:val="auto"/>
          <w:sz w:val="28"/>
          <w:szCs w:val="28"/>
        </w:rPr>
        <w:t>I</w:t>
      </w:r>
      <w:r w:rsidRPr="002A7105">
        <w:rPr>
          <w:rFonts w:ascii="Times New Roman" w:hAnsi="Times New Roman" w:cs="Times New Roman"/>
          <w:bCs/>
          <w:color w:val="auto"/>
          <w:sz w:val="28"/>
          <w:szCs w:val="28"/>
          <w:lang w:val="bg-BG"/>
        </w:rPr>
        <w:t xml:space="preserve">-та степен по скалата на МСК. </w:t>
      </w:r>
    </w:p>
    <w:p w:rsidR="00E015DA" w:rsidRPr="002A7105" w:rsidRDefault="00E015DA" w:rsidP="00E015DA">
      <w:pPr>
        <w:jc w:val="both"/>
        <w:rPr>
          <w:rFonts w:ascii="Times New Roman" w:hAnsi="Times New Roman" w:cs="Times New Roman"/>
          <w:bCs/>
          <w:color w:val="auto"/>
          <w:sz w:val="28"/>
          <w:szCs w:val="28"/>
          <w:lang w:val="bg-BG"/>
        </w:rPr>
      </w:pPr>
      <w:r w:rsidRPr="002A7105">
        <w:rPr>
          <w:rFonts w:ascii="Times New Roman" w:hAnsi="Times New Roman" w:cs="Times New Roman"/>
          <w:bCs/>
          <w:color w:val="auto"/>
          <w:sz w:val="28"/>
          <w:szCs w:val="28"/>
          <w:lang w:val="bg-BG"/>
        </w:rPr>
        <w:tab/>
        <w:t xml:space="preserve">Съгласно действащата в момента карта за сеизмично райониране гр. </w:t>
      </w:r>
      <w:r w:rsidR="00D7647A" w:rsidRPr="002A7105">
        <w:rPr>
          <w:rFonts w:ascii="Times New Roman" w:hAnsi="Times New Roman" w:cs="Times New Roman"/>
          <w:bCs/>
          <w:color w:val="auto"/>
          <w:sz w:val="28"/>
          <w:szCs w:val="28"/>
          <w:lang w:val="bg-BG"/>
        </w:rPr>
        <w:t>Севлиево</w:t>
      </w:r>
      <w:r w:rsidRPr="002A7105">
        <w:rPr>
          <w:rFonts w:ascii="Times New Roman" w:hAnsi="Times New Roman" w:cs="Times New Roman"/>
          <w:bCs/>
          <w:color w:val="auto"/>
          <w:sz w:val="28"/>
          <w:szCs w:val="28"/>
          <w:lang w:val="bg-BG"/>
        </w:rPr>
        <w:t xml:space="preserve"> </w:t>
      </w:r>
      <w:r w:rsidR="00D7647A" w:rsidRPr="002A7105">
        <w:rPr>
          <w:rFonts w:ascii="Times New Roman" w:hAnsi="Times New Roman" w:cs="Times New Roman"/>
          <w:bCs/>
          <w:color w:val="auto"/>
          <w:sz w:val="28"/>
          <w:szCs w:val="28"/>
          <w:lang w:val="bg-BG"/>
        </w:rPr>
        <w:t>попада в</w:t>
      </w:r>
      <w:r w:rsidR="0087432A" w:rsidRPr="002A7105">
        <w:rPr>
          <w:rFonts w:ascii="Times New Roman" w:hAnsi="Times New Roman" w:cs="Times New Roman"/>
          <w:bCs/>
          <w:color w:val="auto"/>
          <w:sz w:val="28"/>
          <w:szCs w:val="28"/>
          <w:lang w:val="bg-BG"/>
        </w:rPr>
        <w:t xml:space="preserve"> </w:t>
      </w:r>
      <w:r w:rsidRPr="002A7105">
        <w:rPr>
          <w:rFonts w:ascii="Times New Roman" w:hAnsi="Times New Roman" w:cs="Times New Roman"/>
          <w:bCs/>
          <w:color w:val="auto"/>
          <w:sz w:val="28"/>
          <w:szCs w:val="28"/>
          <w:lang w:val="bg-BG"/>
        </w:rPr>
        <w:t xml:space="preserve"> зона със сеизмична активност от </w:t>
      </w:r>
      <w:r w:rsidR="00CC442F" w:rsidRPr="002A7105">
        <w:rPr>
          <w:rFonts w:ascii="Times New Roman" w:hAnsi="Times New Roman" w:cs="Times New Roman"/>
          <w:bCs/>
          <w:color w:val="auto"/>
          <w:sz w:val="28"/>
          <w:szCs w:val="28"/>
        </w:rPr>
        <w:t>VII</w:t>
      </w:r>
      <w:r w:rsidRPr="002A7105">
        <w:rPr>
          <w:rFonts w:ascii="Times New Roman" w:hAnsi="Times New Roman" w:cs="Times New Roman"/>
          <w:bCs/>
          <w:color w:val="auto"/>
          <w:sz w:val="28"/>
          <w:szCs w:val="28"/>
          <w:lang w:val="bg-BG"/>
        </w:rPr>
        <w:t>-ма степен по скалата на МСК.</w:t>
      </w:r>
    </w:p>
    <w:p w:rsidR="00E015DA" w:rsidRPr="002A7105" w:rsidRDefault="00E015DA" w:rsidP="00E015DA">
      <w:pPr>
        <w:jc w:val="both"/>
        <w:rPr>
          <w:rFonts w:ascii="Times New Roman" w:hAnsi="Times New Roman" w:cs="Times New Roman"/>
          <w:bCs/>
          <w:color w:val="auto"/>
          <w:sz w:val="28"/>
          <w:szCs w:val="28"/>
          <w:lang w:val="bg-BG"/>
        </w:rPr>
      </w:pPr>
      <w:r w:rsidRPr="002A7105">
        <w:rPr>
          <w:rFonts w:ascii="Times New Roman" w:hAnsi="Times New Roman" w:cs="Times New Roman"/>
          <w:bCs/>
          <w:color w:val="auto"/>
          <w:sz w:val="28"/>
          <w:szCs w:val="28"/>
          <w:lang w:val="bg-BG"/>
        </w:rPr>
        <w:tab/>
      </w:r>
      <w:r w:rsidR="00FA2AFE" w:rsidRPr="002A7105">
        <w:rPr>
          <w:rFonts w:ascii="Times New Roman" w:hAnsi="Times New Roman" w:cs="Times New Roman"/>
          <w:bCs/>
          <w:color w:val="auto"/>
          <w:sz w:val="28"/>
          <w:szCs w:val="28"/>
          <w:lang w:val="bg-BG"/>
        </w:rPr>
        <w:t>К</w:t>
      </w:r>
      <w:r w:rsidRPr="002A7105">
        <w:rPr>
          <w:rFonts w:ascii="Times New Roman" w:hAnsi="Times New Roman" w:cs="Times New Roman"/>
          <w:bCs/>
          <w:color w:val="auto"/>
          <w:sz w:val="28"/>
          <w:szCs w:val="28"/>
          <w:lang w:val="bg-BG"/>
        </w:rPr>
        <w:t xml:space="preserve">онструкцията </w:t>
      </w:r>
      <w:r w:rsidR="00FA2AFE" w:rsidRPr="002A7105">
        <w:rPr>
          <w:rFonts w:ascii="Times New Roman" w:hAnsi="Times New Roman" w:cs="Times New Roman"/>
          <w:bCs/>
          <w:color w:val="auto"/>
          <w:sz w:val="28"/>
          <w:szCs w:val="28"/>
          <w:lang w:val="bg-BG"/>
        </w:rPr>
        <w:t xml:space="preserve">на сградата не съответства </w:t>
      </w:r>
      <w:r w:rsidRPr="002A7105">
        <w:rPr>
          <w:rFonts w:ascii="Times New Roman" w:hAnsi="Times New Roman" w:cs="Times New Roman"/>
          <w:bCs/>
          <w:color w:val="auto"/>
          <w:sz w:val="28"/>
          <w:szCs w:val="28"/>
          <w:lang w:val="bg-BG"/>
        </w:rPr>
        <w:t xml:space="preserve">със сега действащата нормативна уредба за сеизмични Наредба № РД-02-20-2 от 2012 г. за проектиране на сгради и съоръжения в земетръсни райони на сградата </w:t>
      </w:r>
      <w:r w:rsidR="00FA2AFE" w:rsidRPr="002A7105">
        <w:rPr>
          <w:rFonts w:ascii="Times New Roman" w:hAnsi="Times New Roman" w:cs="Times New Roman"/>
          <w:bCs/>
          <w:color w:val="auto"/>
          <w:sz w:val="28"/>
          <w:szCs w:val="28"/>
          <w:lang w:val="bg-BG"/>
        </w:rPr>
        <w:t xml:space="preserve">не </w:t>
      </w:r>
      <w:r w:rsidRPr="002A7105">
        <w:rPr>
          <w:rFonts w:ascii="Times New Roman" w:hAnsi="Times New Roman" w:cs="Times New Roman"/>
          <w:bCs/>
          <w:color w:val="auto"/>
          <w:sz w:val="28"/>
          <w:szCs w:val="28"/>
          <w:lang w:val="bg-BG"/>
        </w:rPr>
        <w:t>може да се даде положителна оценка за сеизмична осигуреност.</w:t>
      </w:r>
    </w:p>
    <w:p w:rsidR="0075588E" w:rsidRPr="002250DF" w:rsidRDefault="00E015DA" w:rsidP="0075588E">
      <w:pPr>
        <w:jc w:val="both"/>
        <w:rPr>
          <w:rFonts w:ascii="Times New Roman" w:hAnsi="Times New Roman" w:cs="Times New Roman"/>
          <w:b/>
          <w:bCs/>
          <w:color w:val="auto"/>
          <w:sz w:val="28"/>
          <w:szCs w:val="28"/>
          <w:u w:val="single"/>
          <w:lang w:val="bg-BG"/>
        </w:rPr>
      </w:pPr>
      <w:r w:rsidRPr="00396CEA">
        <w:rPr>
          <w:rFonts w:ascii="Times New Roman" w:hAnsi="Times New Roman" w:cs="Times New Roman"/>
          <w:bCs/>
          <w:color w:val="FF0000"/>
          <w:sz w:val="28"/>
          <w:szCs w:val="28"/>
          <w:lang w:val="bg-BG"/>
        </w:rPr>
        <w:tab/>
      </w:r>
      <w:r w:rsidR="0075588E" w:rsidRPr="002250DF">
        <w:rPr>
          <w:rFonts w:ascii="Times New Roman" w:hAnsi="Times New Roman" w:cs="Times New Roman"/>
          <w:b/>
          <w:bCs/>
          <w:color w:val="auto"/>
          <w:sz w:val="28"/>
          <w:szCs w:val="28"/>
          <w:u w:val="single"/>
          <w:lang w:val="bg-BG"/>
        </w:rPr>
        <w:t>Изчислителните сеизмични сили по нормите от 1964г. (изм. 1972г.) се определя по формула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S</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  β . η</w:t>
      </w:r>
      <w:r w:rsidRPr="002250DF">
        <w:rPr>
          <w:rFonts w:ascii="Times New Roman" w:hAnsi="Times New Roman" w:cs="Times New Roman"/>
          <w:bCs/>
          <w:color w:val="auto"/>
          <w:sz w:val="28"/>
          <w:szCs w:val="28"/>
          <w:vertAlign w:val="subscript"/>
          <w:lang w:val="bg-BG"/>
        </w:rPr>
        <w:t>к</w:t>
      </w:r>
      <w:r w:rsidRPr="002250DF">
        <w:rPr>
          <w:rFonts w:ascii="Times New Roman" w:hAnsi="Times New Roman" w:cs="Times New Roman"/>
          <w:bCs/>
          <w:color w:val="auto"/>
          <w:sz w:val="28"/>
          <w:szCs w:val="28"/>
          <w:lang w:val="bg-BG"/>
        </w:rPr>
        <w:t xml:space="preserve"> . K</w:t>
      </w:r>
      <w:r w:rsidRPr="002250DF">
        <w:rPr>
          <w:rFonts w:ascii="Times New Roman" w:hAnsi="Times New Roman" w:cs="Times New Roman"/>
          <w:bCs/>
          <w:color w:val="auto"/>
          <w:sz w:val="28"/>
          <w:szCs w:val="28"/>
          <w:vertAlign w:val="subscript"/>
          <w:lang w:val="bg-BG"/>
        </w:rPr>
        <w:t>с</w:t>
      </w:r>
      <w:r w:rsidRPr="002250DF">
        <w:rPr>
          <w:rFonts w:ascii="Times New Roman" w:hAnsi="Times New Roman" w:cs="Times New Roman"/>
          <w:bCs/>
          <w:color w:val="auto"/>
          <w:sz w:val="28"/>
          <w:szCs w:val="28"/>
          <w:lang w:val="bg-BG"/>
        </w:rPr>
        <w:t xml:space="preserve"> . Q</w:t>
      </w:r>
      <w:r w:rsidRPr="002250DF">
        <w:rPr>
          <w:rFonts w:ascii="Times New Roman" w:hAnsi="Times New Roman" w:cs="Times New Roman"/>
          <w:bCs/>
          <w:color w:val="auto"/>
          <w:sz w:val="28"/>
          <w:szCs w:val="28"/>
          <w:vertAlign w:val="subscript"/>
          <w:lang w:val="bg-BG"/>
        </w:rPr>
        <w:t>к</w:t>
      </w:r>
      <w:r w:rsidRPr="002250DF">
        <w:rPr>
          <w:rFonts w:ascii="Times New Roman" w:hAnsi="Times New Roman" w:cs="Times New Roman"/>
          <w:bCs/>
          <w:color w:val="auto"/>
          <w:sz w:val="28"/>
          <w:szCs w:val="28"/>
          <w:lang w:val="bg-BG"/>
        </w:rPr>
        <w:t xml:space="preserve">;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където:β=0.7/Те динамичен коефициент(Т-период на собствените    трептения)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η</w:t>
      </w:r>
      <w:r w:rsidRPr="002250DF">
        <w:rPr>
          <w:rFonts w:ascii="Times New Roman" w:hAnsi="Times New Roman" w:cs="Times New Roman"/>
          <w:bCs/>
          <w:color w:val="auto"/>
          <w:sz w:val="28"/>
          <w:szCs w:val="28"/>
          <w:vertAlign w:val="subscript"/>
          <w:lang w:val="bg-BG"/>
        </w:rPr>
        <w:t>к</w:t>
      </w:r>
      <w:r w:rsidRPr="002250DF">
        <w:rPr>
          <w:rFonts w:ascii="Times New Roman" w:hAnsi="Times New Roman" w:cs="Times New Roman"/>
          <w:bCs/>
          <w:color w:val="auto"/>
          <w:sz w:val="28"/>
          <w:szCs w:val="28"/>
          <w:lang w:val="bg-BG"/>
        </w:rPr>
        <w:t xml:space="preserve"> – коефициент на формата на трептенето;</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ab/>
        <w:t xml:space="preserve">      K</w:t>
      </w:r>
      <w:r w:rsidRPr="002250DF">
        <w:rPr>
          <w:rFonts w:ascii="Times New Roman" w:hAnsi="Times New Roman" w:cs="Times New Roman"/>
          <w:bCs/>
          <w:color w:val="auto"/>
          <w:sz w:val="28"/>
          <w:szCs w:val="28"/>
          <w:vertAlign w:val="subscript"/>
          <w:lang w:val="bg-BG"/>
        </w:rPr>
        <w:t>с</w:t>
      </w:r>
      <w:r w:rsidRPr="002250DF">
        <w:rPr>
          <w:rFonts w:ascii="Times New Roman" w:hAnsi="Times New Roman" w:cs="Times New Roman"/>
          <w:bCs/>
          <w:color w:val="auto"/>
          <w:sz w:val="28"/>
          <w:szCs w:val="28"/>
          <w:lang w:val="bg-BG"/>
        </w:rPr>
        <w:t xml:space="preserve"> = 0.05 – сеизмичен коефициент за почви от 3-та група;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Q</w:t>
      </w:r>
      <w:r w:rsidRPr="002250DF">
        <w:rPr>
          <w:rFonts w:ascii="Times New Roman" w:hAnsi="Times New Roman" w:cs="Times New Roman"/>
          <w:bCs/>
          <w:color w:val="auto"/>
          <w:sz w:val="28"/>
          <w:szCs w:val="28"/>
          <w:vertAlign w:val="subscript"/>
          <w:lang w:val="bg-BG"/>
        </w:rPr>
        <w:t xml:space="preserve">к </w:t>
      </w:r>
      <w:r w:rsidRPr="002250DF">
        <w:rPr>
          <w:rFonts w:ascii="Times New Roman" w:hAnsi="Times New Roman" w:cs="Times New Roman"/>
          <w:bCs/>
          <w:color w:val="auto"/>
          <w:sz w:val="28"/>
          <w:szCs w:val="28"/>
          <w:lang w:val="bg-BG"/>
        </w:rPr>
        <w:t>– натоварване, съсредоточено в т. “К”.</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ab/>
        <w:t>За двуетажна сграда сеизмичните сили са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ab/>
        <w:t xml:space="preserve">       S</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 xml:space="preserve"> = 0.05 . β . η</w:t>
      </w:r>
      <w:r w:rsidRPr="002250DF">
        <w:rPr>
          <w:rFonts w:ascii="Times New Roman" w:hAnsi="Times New Roman" w:cs="Times New Roman"/>
          <w:bCs/>
          <w:color w:val="auto"/>
          <w:sz w:val="28"/>
          <w:szCs w:val="28"/>
          <w:vertAlign w:val="subscript"/>
          <w:lang w:val="bg-BG"/>
        </w:rPr>
        <w:t xml:space="preserve">1 </w:t>
      </w:r>
      <w:r w:rsidRPr="002250DF">
        <w:rPr>
          <w:rFonts w:ascii="Times New Roman" w:hAnsi="Times New Roman" w:cs="Times New Roman"/>
          <w:bCs/>
          <w:color w:val="auto"/>
          <w:sz w:val="28"/>
          <w:szCs w:val="28"/>
          <w:lang w:val="bg-BG"/>
        </w:rPr>
        <w:t>. Q</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S</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 xml:space="preserve"> = 0.05 . β . η</w:t>
      </w:r>
      <w:r w:rsidRPr="002250DF">
        <w:rPr>
          <w:rFonts w:ascii="Times New Roman" w:hAnsi="Times New Roman" w:cs="Times New Roman"/>
          <w:bCs/>
          <w:color w:val="auto"/>
          <w:sz w:val="28"/>
          <w:szCs w:val="28"/>
          <w:vertAlign w:val="subscript"/>
          <w:lang w:val="bg-BG"/>
        </w:rPr>
        <w:t xml:space="preserve">2 </w:t>
      </w:r>
      <w:r w:rsidRPr="002250DF">
        <w:rPr>
          <w:rFonts w:ascii="Times New Roman" w:hAnsi="Times New Roman" w:cs="Times New Roman"/>
          <w:bCs/>
          <w:color w:val="auto"/>
          <w:sz w:val="28"/>
          <w:szCs w:val="28"/>
          <w:lang w:val="bg-BG"/>
        </w:rPr>
        <w:t>. Q</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Сеизмичните сили , по действащите норми Наредба № РД-02-20- 2</w:t>
      </w:r>
      <w:r w:rsidRPr="002250DF">
        <w:rPr>
          <w:rFonts w:ascii="Times New Roman" w:hAnsi="Times New Roman" w:cs="Times New Roman"/>
          <w:bCs/>
          <w:color w:val="auto"/>
          <w:sz w:val="28"/>
          <w:szCs w:val="28"/>
          <w:u w:val="single"/>
          <w:lang w:val="bg-BG"/>
        </w:rPr>
        <w:t xml:space="preserve"> </w:t>
      </w:r>
      <w:r w:rsidRPr="002250DF">
        <w:rPr>
          <w:rFonts w:ascii="Times New Roman" w:hAnsi="Times New Roman" w:cs="Times New Roman"/>
          <w:b/>
          <w:bCs/>
          <w:color w:val="auto"/>
          <w:sz w:val="28"/>
          <w:szCs w:val="28"/>
          <w:u w:val="single"/>
          <w:lang w:val="bg-BG"/>
        </w:rPr>
        <w:t>за проектиране на сгради и съоръжения в земетръсни райони, 2012г., с използуване на изчислителните спектри на ускоренията, се изчисляват по следния начин :</w:t>
      </w:r>
    </w:p>
    <w:p w:rsidR="0075588E" w:rsidRPr="002250DF" w:rsidRDefault="0075588E" w:rsidP="0075588E">
      <w:pPr>
        <w:numPr>
          <w:ilvl w:val="0"/>
          <w:numId w:val="31"/>
        </w:num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ОПРЕДЕЛЯНЕ  основен спектър на реагиране </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 Sa(T)=С.Кс.R.β(T).g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
          <w:bCs/>
          <w:color w:val="auto"/>
          <w:sz w:val="28"/>
          <w:szCs w:val="28"/>
          <w:lang w:val="bg-BG"/>
        </w:rPr>
        <w:t xml:space="preserve">ОПРЕДЕЛЯНЕ  на  </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
          <w:bCs/>
          <w:color w:val="auto"/>
          <w:sz w:val="28"/>
          <w:szCs w:val="28"/>
          <w:lang w:val="bg-BG"/>
        </w:rPr>
        <w:t xml:space="preserve">сеизмичните сили    </w:t>
      </w:r>
      <w:r w:rsidRPr="002250DF">
        <w:rPr>
          <w:rFonts w:ascii="Times New Roman" w:hAnsi="Times New Roman" w:cs="Times New Roman"/>
          <w:bCs/>
          <w:color w:val="auto"/>
          <w:sz w:val="28"/>
          <w:szCs w:val="28"/>
          <w:lang w:val="bg-BG"/>
        </w:rPr>
        <w:t xml:space="preserve">  </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ik</w:t>
      </w:r>
      <w:r w:rsidRPr="002250DF">
        <w:rPr>
          <w:rFonts w:ascii="Times New Roman" w:hAnsi="Times New Roman" w:cs="Times New Roman"/>
          <w:bCs/>
          <w:color w:val="auto"/>
          <w:sz w:val="28"/>
          <w:szCs w:val="28"/>
          <w:lang w:val="bg-BG"/>
        </w:rPr>
        <w:t xml:space="preserve"> =η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 Sa (T</w:t>
      </w:r>
      <w:r w:rsidRPr="002250DF">
        <w:rPr>
          <w:rFonts w:ascii="Times New Roman" w:hAnsi="Times New Roman" w:cs="Times New Roman"/>
          <w:bCs/>
          <w:color w:val="auto"/>
          <w:sz w:val="28"/>
          <w:szCs w:val="28"/>
          <w:vertAlign w:val="subscript"/>
          <w:lang w:val="bg-BG"/>
        </w:rPr>
        <w:t>i</w:t>
      </w:r>
      <w:r w:rsidRPr="002250DF">
        <w:rPr>
          <w:rFonts w:ascii="Times New Roman" w:hAnsi="Times New Roman" w:cs="Times New Roman"/>
          <w:bCs/>
          <w:color w:val="auto"/>
          <w:sz w:val="28"/>
          <w:szCs w:val="28"/>
          <w:lang w:val="bg-BG"/>
        </w:rPr>
        <w:t>)</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където: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C  =  1,00 е коеф. на  значимост на сгради и съоръжения от  II- ри клас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K</w:t>
      </w:r>
      <w:r w:rsidRPr="002250DF">
        <w:rPr>
          <w:rFonts w:ascii="Times New Roman" w:hAnsi="Times New Roman" w:cs="Times New Roman"/>
          <w:bCs/>
          <w:color w:val="auto"/>
          <w:sz w:val="28"/>
          <w:szCs w:val="28"/>
          <w:vertAlign w:val="subscript"/>
          <w:lang w:val="bg-BG"/>
        </w:rPr>
        <w:t>с</w:t>
      </w:r>
      <w:r w:rsidRPr="002250DF">
        <w:rPr>
          <w:rFonts w:ascii="Times New Roman" w:hAnsi="Times New Roman" w:cs="Times New Roman"/>
          <w:bCs/>
          <w:color w:val="auto"/>
          <w:sz w:val="28"/>
          <w:szCs w:val="28"/>
          <w:lang w:val="bg-BG"/>
        </w:rPr>
        <w:t xml:space="preserve">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коефициент на сеизмичност за </w:t>
      </w:r>
      <w:r w:rsidRPr="002250DF">
        <w:rPr>
          <w:rFonts w:ascii="Times New Roman" w:hAnsi="Times New Roman" w:cs="Times New Roman"/>
          <w:bCs/>
          <w:color w:val="auto"/>
          <w:sz w:val="28"/>
          <w:szCs w:val="28"/>
        </w:rPr>
        <w:t>VII</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 xml:space="preserve">степен ;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R  =  0,33– коефициент на реагиране;</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0,8&lt; β</w:t>
      </w:r>
      <w:r w:rsidRPr="002250DF">
        <w:rPr>
          <w:rFonts w:ascii="Times New Roman" w:hAnsi="Times New Roman" w:cs="Times New Roman"/>
          <w:bCs/>
          <w:color w:val="auto"/>
          <w:sz w:val="28"/>
          <w:szCs w:val="28"/>
          <w:vertAlign w:val="subscript"/>
          <w:lang w:val="bg-BG"/>
        </w:rPr>
        <w:t>i</w:t>
      </w:r>
      <w:r w:rsidRPr="002250DF">
        <w:rPr>
          <w:rFonts w:ascii="Times New Roman" w:hAnsi="Times New Roman" w:cs="Times New Roman"/>
          <w:bCs/>
          <w:color w:val="auto"/>
          <w:sz w:val="28"/>
          <w:szCs w:val="28"/>
          <w:lang w:val="bg-BG"/>
        </w:rPr>
        <w:t xml:space="preserve">=1,2/Т&lt; 2,5– динамичен коефициент, зависещ от периода на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трептене;</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g</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земното ускорение</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-коеф. на разпределение на сеизмичното натоварване при форма i</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 xml:space="preserve">;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к </w:t>
      </w:r>
      <w:r w:rsidRPr="002250DF">
        <w:rPr>
          <w:rFonts w:ascii="Times New Roman" w:hAnsi="Times New Roman" w:cs="Times New Roman"/>
          <w:bCs/>
          <w:color w:val="auto"/>
          <w:sz w:val="28"/>
          <w:szCs w:val="28"/>
          <w:lang w:val="bg-BG"/>
        </w:rPr>
        <w:t xml:space="preserve"> – натоварване, съсредоточено в т. “k”.</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Изчислителните стойности на сеизмичните сили(Еik</w:t>
      </w:r>
      <w:r w:rsidRPr="002250DF">
        <w:rPr>
          <w:rFonts w:ascii="Times New Roman" w:hAnsi="Times New Roman" w:cs="Times New Roman"/>
          <w:b/>
          <w:bCs/>
          <w:color w:val="auto"/>
          <w:sz w:val="28"/>
          <w:szCs w:val="28"/>
          <w:u w:val="single"/>
          <w:lang w:val="ru-RU"/>
        </w:rPr>
        <w:t>)</w:t>
      </w:r>
      <w:r w:rsidRPr="002250DF">
        <w:rPr>
          <w:rFonts w:ascii="Times New Roman" w:hAnsi="Times New Roman" w:cs="Times New Roman"/>
          <w:b/>
          <w:bCs/>
          <w:color w:val="auto"/>
          <w:sz w:val="28"/>
          <w:szCs w:val="28"/>
          <w:u w:val="single"/>
          <w:lang w:val="bg-BG"/>
        </w:rPr>
        <w:t>се определят</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при условие ,че ъгълът на сеизмичното  въздействие θ=0 и конструкцията е подложена на всяка от трите компоненти на въздействието ( по Х;Y</w:t>
      </w:r>
      <w:r w:rsidRPr="002250DF">
        <w:rPr>
          <w:rFonts w:ascii="Times New Roman" w:hAnsi="Times New Roman" w:cs="Times New Roman"/>
          <w:b/>
          <w:bCs/>
          <w:color w:val="auto"/>
          <w:sz w:val="28"/>
          <w:szCs w:val="28"/>
          <w:u w:val="single"/>
          <w:lang w:val="ru-RU"/>
        </w:rPr>
        <w:t xml:space="preserve"> ;</w:t>
      </w:r>
      <w:r w:rsidRPr="002250DF">
        <w:rPr>
          <w:rFonts w:ascii="Times New Roman" w:hAnsi="Times New Roman" w:cs="Times New Roman"/>
          <w:b/>
          <w:bCs/>
          <w:color w:val="auto"/>
          <w:sz w:val="28"/>
          <w:szCs w:val="28"/>
          <w:u w:val="single"/>
          <w:lang w:val="bg-BG"/>
        </w:rPr>
        <w:t>Z</w:t>
      </w:r>
      <w:r w:rsidRPr="002250DF">
        <w:rPr>
          <w:rFonts w:ascii="Times New Roman" w:hAnsi="Times New Roman" w:cs="Times New Roman"/>
          <w:b/>
          <w:bCs/>
          <w:color w:val="auto"/>
          <w:sz w:val="28"/>
          <w:szCs w:val="28"/>
          <w:u w:val="single"/>
          <w:lang w:val="ru-RU"/>
        </w:rPr>
        <w:t xml:space="preserve"> )</w:t>
      </w:r>
      <w:r w:rsidRPr="002250DF">
        <w:rPr>
          <w:rFonts w:ascii="Times New Roman" w:hAnsi="Times New Roman" w:cs="Times New Roman"/>
          <w:b/>
          <w:bCs/>
          <w:color w:val="auto"/>
          <w:sz w:val="28"/>
          <w:szCs w:val="28"/>
          <w:u w:val="single"/>
          <w:lang w:val="bg-BG"/>
        </w:rPr>
        <w:t xml:space="preserve"> поотделно  т.е.   </w:t>
      </w:r>
    </w:p>
    <w:p w:rsidR="0075588E" w:rsidRPr="002250DF" w:rsidRDefault="0075588E" w:rsidP="0075588E">
      <w:pPr>
        <w:numPr>
          <w:ilvl w:val="0"/>
          <w:numId w:val="31"/>
        </w:numPr>
        <w:jc w:val="both"/>
        <w:rPr>
          <w:rFonts w:ascii="Times New Roman" w:hAnsi="Times New Roman" w:cs="Times New Roman"/>
          <w:bCs/>
          <w:color w:val="auto"/>
          <w:sz w:val="28"/>
          <w:szCs w:val="28"/>
          <w:lang w:val="ru-RU"/>
        </w:rPr>
      </w:pPr>
      <w:r w:rsidRPr="002250DF">
        <w:rPr>
          <w:rFonts w:ascii="Times New Roman" w:hAnsi="Times New Roman" w:cs="Times New Roman"/>
          <w:bCs/>
          <w:color w:val="auto"/>
          <w:sz w:val="28"/>
          <w:szCs w:val="28"/>
          <w:lang w:val="bg-BG"/>
        </w:rPr>
        <w:t>по ос Х  сеизмичното въздействие се представя чрез  изчислителния спектър на реагиране Sa</w:t>
      </w:r>
      <w:r w:rsidRPr="002250DF">
        <w:rPr>
          <w:rFonts w:ascii="Times New Roman" w:hAnsi="Times New Roman" w:cs="Times New Roman"/>
          <w:bCs/>
          <w:color w:val="auto"/>
          <w:sz w:val="28"/>
          <w:szCs w:val="28"/>
          <w:lang w:val="ru-RU"/>
        </w:rPr>
        <w:t>1</w:t>
      </w:r>
      <w:r w:rsidRPr="002250DF">
        <w:rPr>
          <w:rFonts w:ascii="Times New Roman" w:hAnsi="Times New Roman" w:cs="Times New Roman"/>
          <w:bCs/>
          <w:color w:val="auto"/>
          <w:sz w:val="28"/>
          <w:szCs w:val="28"/>
          <w:lang w:val="bg-BG"/>
        </w:rPr>
        <w:t>=</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Sa</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T</w:t>
      </w:r>
      <w:r w:rsidRPr="002250DF">
        <w:rPr>
          <w:rFonts w:ascii="Times New Roman" w:hAnsi="Times New Roman" w:cs="Times New Roman"/>
          <w:bCs/>
          <w:color w:val="auto"/>
          <w:sz w:val="28"/>
          <w:szCs w:val="28"/>
          <w:lang w:val="ru-RU"/>
        </w:rPr>
        <w:t>)</w:t>
      </w:r>
    </w:p>
    <w:p w:rsidR="0075588E" w:rsidRPr="002250DF" w:rsidRDefault="0075588E" w:rsidP="0075588E">
      <w:pPr>
        <w:numPr>
          <w:ilvl w:val="0"/>
          <w:numId w:val="31"/>
        </w:numPr>
        <w:jc w:val="both"/>
        <w:rPr>
          <w:rFonts w:ascii="Times New Roman" w:hAnsi="Times New Roman" w:cs="Times New Roman"/>
          <w:bCs/>
          <w:color w:val="auto"/>
          <w:sz w:val="28"/>
          <w:szCs w:val="28"/>
          <w:lang w:val="ru-RU"/>
        </w:rPr>
      </w:pPr>
      <w:r w:rsidRPr="002250DF">
        <w:rPr>
          <w:rFonts w:ascii="Times New Roman" w:hAnsi="Times New Roman" w:cs="Times New Roman"/>
          <w:bCs/>
          <w:color w:val="auto"/>
          <w:sz w:val="28"/>
          <w:szCs w:val="28"/>
          <w:lang w:val="bg-BG"/>
        </w:rPr>
        <w:t>по ос Y  сеизмичното въздействие се представя чрез  изчислителния спектър на реагиране Sa</w:t>
      </w:r>
      <w:r w:rsidRPr="002250DF">
        <w:rPr>
          <w:rFonts w:ascii="Times New Roman" w:hAnsi="Times New Roman" w:cs="Times New Roman"/>
          <w:bCs/>
          <w:color w:val="auto"/>
          <w:sz w:val="28"/>
          <w:szCs w:val="28"/>
          <w:lang w:val="ru-RU"/>
        </w:rPr>
        <w:t>2</w:t>
      </w:r>
      <w:r w:rsidRPr="002250DF">
        <w:rPr>
          <w:rFonts w:ascii="Times New Roman" w:hAnsi="Times New Roman" w:cs="Times New Roman"/>
          <w:bCs/>
          <w:color w:val="auto"/>
          <w:sz w:val="28"/>
          <w:szCs w:val="28"/>
          <w:lang w:val="bg-BG"/>
        </w:rPr>
        <w:t xml:space="preserve"> =а.</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Sa</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T</w:t>
      </w:r>
      <w:r w:rsidRPr="002250DF">
        <w:rPr>
          <w:rFonts w:ascii="Times New Roman" w:hAnsi="Times New Roman" w:cs="Times New Roman"/>
          <w:bCs/>
          <w:color w:val="auto"/>
          <w:sz w:val="28"/>
          <w:szCs w:val="28"/>
          <w:lang w:val="ru-RU"/>
        </w:rPr>
        <w:t>)</w:t>
      </w:r>
    </w:p>
    <w:p w:rsidR="0075588E" w:rsidRPr="002250DF" w:rsidRDefault="0075588E" w:rsidP="0075588E">
      <w:pPr>
        <w:jc w:val="both"/>
        <w:rPr>
          <w:rFonts w:ascii="Times New Roman" w:hAnsi="Times New Roman" w:cs="Times New Roman"/>
          <w:bCs/>
          <w:color w:val="auto"/>
          <w:sz w:val="28"/>
          <w:szCs w:val="28"/>
          <w:lang w:val="ru-RU"/>
        </w:rPr>
      </w:pPr>
      <w:r w:rsidRPr="002250DF">
        <w:rPr>
          <w:rFonts w:ascii="Times New Roman" w:hAnsi="Times New Roman" w:cs="Times New Roman"/>
          <w:bCs/>
          <w:color w:val="auto"/>
          <w:sz w:val="28"/>
          <w:szCs w:val="28"/>
          <w:lang w:val="bg-BG"/>
        </w:rPr>
        <w:t xml:space="preserve">     0&lt;а&lt;1 ; ако не е изрично определено се приема 1.0</w:t>
      </w:r>
    </w:p>
    <w:p w:rsidR="0075588E" w:rsidRPr="002250DF" w:rsidRDefault="0075588E" w:rsidP="0075588E">
      <w:pPr>
        <w:numPr>
          <w:ilvl w:val="0"/>
          <w:numId w:val="31"/>
        </w:numPr>
        <w:jc w:val="both"/>
        <w:rPr>
          <w:rFonts w:ascii="Times New Roman" w:hAnsi="Times New Roman" w:cs="Times New Roman"/>
          <w:bCs/>
          <w:color w:val="auto"/>
          <w:sz w:val="28"/>
          <w:szCs w:val="28"/>
          <w:lang w:val="ru-RU"/>
        </w:rPr>
      </w:pPr>
      <w:r w:rsidRPr="002250DF">
        <w:rPr>
          <w:rFonts w:ascii="Times New Roman" w:hAnsi="Times New Roman" w:cs="Times New Roman"/>
          <w:bCs/>
          <w:color w:val="auto"/>
          <w:sz w:val="28"/>
          <w:szCs w:val="28"/>
          <w:lang w:val="bg-BG"/>
        </w:rPr>
        <w:t>по ос Z  сеизмичното въздействие се представя чрез  изчислителния спектър на реагиране Saz= 0.9 Sa</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T</w:t>
      </w:r>
      <w:r w:rsidRPr="002250DF">
        <w:rPr>
          <w:rFonts w:ascii="Times New Roman" w:hAnsi="Times New Roman" w:cs="Times New Roman"/>
          <w:bCs/>
          <w:color w:val="auto"/>
          <w:sz w:val="28"/>
          <w:szCs w:val="28"/>
          <w:lang w:val="ru-RU"/>
        </w:rPr>
        <w:t>)</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За всяка една компонента  сеизмичните сили </w:t>
      </w:r>
      <w:r w:rsidRPr="002250DF">
        <w:rPr>
          <w:rFonts w:ascii="Times New Roman" w:hAnsi="Times New Roman" w:cs="Times New Roman"/>
          <w:bCs/>
          <w:color w:val="auto"/>
          <w:sz w:val="28"/>
          <w:szCs w:val="28"/>
          <w:lang w:val="bg-BG"/>
        </w:rPr>
        <w:t>E</w:t>
      </w:r>
      <w:r w:rsidRPr="002250DF">
        <w:rPr>
          <w:rFonts w:ascii="Times New Roman" w:hAnsi="Times New Roman" w:cs="Times New Roman"/>
          <w:bCs/>
          <w:color w:val="auto"/>
          <w:sz w:val="28"/>
          <w:szCs w:val="28"/>
          <w:vertAlign w:val="subscript"/>
          <w:lang w:val="bg-BG"/>
        </w:rPr>
        <w:t>ik</w:t>
      </w:r>
      <w:r w:rsidRPr="002250DF">
        <w:rPr>
          <w:rFonts w:ascii="Times New Roman" w:hAnsi="Times New Roman" w:cs="Times New Roman"/>
          <w:b/>
          <w:bCs/>
          <w:color w:val="auto"/>
          <w:sz w:val="28"/>
          <w:szCs w:val="28"/>
          <w:lang w:val="bg-BG"/>
        </w:rPr>
        <w:t xml:space="preserve"> се определят по следните формули:      </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 по ос Х - </w:t>
      </w: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ik</w:t>
      </w:r>
      <w:r w:rsidRPr="002250DF">
        <w:rPr>
          <w:rFonts w:ascii="Times New Roman" w:hAnsi="Times New Roman" w:cs="Times New Roman"/>
          <w:bCs/>
          <w:color w:val="auto"/>
          <w:sz w:val="28"/>
          <w:szCs w:val="28"/>
          <w:lang w:val="bg-BG"/>
        </w:rPr>
        <w:t xml:space="preserve"> =η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k</w:t>
      </w:r>
      <w:r w:rsidRPr="002250DF">
        <w:rPr>
          <w:rFonts w:ascii="Times New Roman" w:hAnsi="Times New Roman" w:cs="Times New Roman"/>
          <w:bCs/>
          <w:color w:val="auto"/>
          <w:sz w:val="28"/>
          <w:szCs w:val="28"/>
          <w:vertAlign w:val="subscript"/>
          <w:lang w:val="ru-RU"/>
        </w:rPr>
        <w:t xml:space="preserve"> </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 xml:space="preserve"> Sa1(T)=η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.Sa(T)=η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.С.Кс.R.β(T).g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       - по ос Y - </w:t>
      </w:r>
      <w:r w:rsidRPr="002250DF">
        <w:rPr>
          <w:rFonts w:ascii="Times New Roman" w:hAnsi="Times New Roman" w:cs="Times New Roman"/>
          <w:bCs/>
          <w:color w:val="auto"/>
          <w:sz w:val="28"/>
          <w:szCs w:val="28"/>
          <w:lang w:val="bg-BG"/>
        </w:rPr>
        <w:t>E</w:t>
      </w:r>
      <w:r w:rsidRPr="002250DF">
        <w:rPr>
          <w:rFonts w:ascii="Times New Roman" w:hAnsi="Times New Roman" w:cs="Times New Roman"/>
          <w:bCs/>
          <w:color w:val="auto"/>
          <w:sz w:val="28"/>
          <w:szCs w:val="28"/>
          <w:vertAlign w:val="subscript"/>
          <w:lang w:val="bg-BG"/>
        </w:rPr>
        <w:t>ik</w:t>
      </w:r>
      <w:r w:rsidRPr="002250DF">
        <w:rPr>
          <w:rFonts w:ascii="Times New Roman" w:hAnsi="Times New Roman" w:cs="Times New Roman"/>
          <w:bCs/>
          <w:color w:val="auto"/>
          <w:sz w:val="28"/>
          <w:szCs w:val="28"/>
          <w:lang w:val="bg-BG"/>
        </w:rPr>
        <w:t xml:space="preserve"> =η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k</w:t>
      </w:r>
      <w:r w:rsidRPr="002250DF">
        <w:rPr>
          <w:rFonts w:ascii="Times New Roman" w:hAnsi="Times New Roman" w:cs="Times New Roman"/>
          <w:bCs/>
          <w:color w:val="auto"/>
          <w:sz w:val="28"/>
          <w:szCs w:val="28"/>
          <w:vertAlign w:val="subscript"/>
          <w:lang w:val="ru-RU"/>
        </w:rPr>
        <w:t xml:space="preserve"> </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 xml:space="preserve"> Sa2(T)=η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.a.Sa(T)=η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.1. С.Кс.R.β(T).g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       - по ос Z - </w:t>
      </w:r>
      <w:r w:rsidRPr="002250DF">
        <w:rPr>
          <w:rFonts w:ascii="Times New Roman" w:hAnsi="Times New Roman" w:cs="Times New Roman"/>
          <w:bCs/>
          <w:color w:val="auto"/>
          <w:sz w:val="28"/>
          <w:szCs w:val="28"/>
          <w:lang w:val="bg-BG"/>
        </w:rPr>
        <w:t>E</w:t>
      </w:r>
      <w:r w:rsidRPr="002250DF">
        <w:rPr>
          <w:rFonts w:ascii="Times New Roman" w:hAnsi="Times New Roman" w:cs="Times New Roman"/>
          <w:bCs/>
          <w:color w:val="auto"/>
          <w:sz w:val="28"/>
          <w:szCs w:val="28"/>
          <w:vertAlign w:val="subscript"/>
          <w:lang w:val="bg-BG"/>
        </w:rPr>
        <w:t>ik</w:t>
      </w:r>
      <w:r w:rsidRPr="002250DF">
        <w:rPr>
          <w:rFonts w:ascii="Times New Roman" w:hAnsi="Times New Roman" w:cs="Times New Roman"/>
          <w:bCs/>
          <w:color w:val="auto"/>
          <w:sz w:val="28"/>
          <w:szCs w:val="28"/>
          <w:lang w:val="bg-BG"/>
        </w:rPr>
        <w:t xml:space="preserve"> =η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 Saz(T)=η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 xml:space="preserve">k </w:t>
      </w:r>
      <w:r w:rsidRPr="002250DF">
        <w:rPr>
          <w:rFonts w:ascii="Times New Roman" w:hAnsi="Times New Roman" w:cs="Times New Roman"/>
          <w:bCs/>
          <w:color w:val="auto"/>
          <w:sz w:val="28"/>
          <w:szCs w:val="28"/>
          <w:lang w:val="bg-BG"/>
        </w:rPr>
        <w:t>.0,9.Sa(T)=η</w:t>
      </w:r>
      <w:r w:rsidRPr="002250DF">
        <w:rPr>
          <w:rFonts w:ascii="Times New Roman" w:hAnsi="Times New Roman" w:cs="Times New Roman"/>
          <w:bCs/>
          <w:color w:val="auto"/>
          <w:sz w:val="28"/>
          <w:szCs w:val="28"/>
          <w:vertAlign w:val="subscript"/>
          <w:lang w:val="bg-BG"/>
        </w:rPr>
        <w:t>iк</w:t>
      </w:r>
      <w:r w:rsidRPr="002250DF">
        <w:rPr>
          <w:rFonts w:ascii="Times New Roman" w:hAnsi="Times New Roman" w:cs="Times New Roman"/>
          <w:bCs/>
          <w:color w:val="auto"/>
          <w:sz w:val="28"/>
          <w:szCs w:val="28"/>
          <w:lang w:val="bg-BG"/>
        </w:rPr>
        <w:t>.m</w:t>
      </w:r>
      <w:r w:rsidRPr="002250DF">
        <w:rPr>
          <w:rFonts w:ascii="Times New Roman" w:hAnsi="Times New Roman" w:cs="Times New Roman"/>
          <w:bCs/>
          <w:color w:val="auto"/>
          <w:sz w:val="28"/>
          <w:szCs w:val="28"/>
          <w:vertAlign w:val="subscript"/>
          <w:lang w:val="bg-BG"/>
        </w:rPr>
        <w:t>k</w:t>
      </w:r>
      <w:r w:rsidRPr="002250DF">
        <w:rPr>
          <w:rFonts w:ascii="Times New Roman" w:hAnsi="Times New Roman" w:cs="Times New Roman"/>
          <w:bCs/>
          <w:color w:val="auto"/>
          <w:sz w:val="28"/>
          <w:szCs w:val="28"/>
          <w:lang w:val="bg-BG"/>
        </w:rPr>
        <w:t xml:space="preserve">.0,9 С.Кс.R.β(T).g        </w:t>
      </w:r>
    </w:p>
    <w:p w:rsidR="0075588E" w:rsidRPr="002250DF" w:rsidRDefault="0075588E" w:rsidP="0075588E">
      <w:pPr>
        <w:jc w:val="both"/>
        <w:rPr>
          <w:rFonts w:ascii="Times New Roman" w:hAnsi="Times New Roman" w:cs="Times New Roman"/>
          <w:bCs/>
          <w:color w:val="auto"/>
          <w:sz w:val="28"/>
          <w:szCs w:val="28"/>
          <w:lang w:val="ru-RU"/>
        </w:rPr>
      </w:pPr>
      <w:r w:rsidRPr="002250DF">
        <w:rPr>
          <w:rFonts w:ascii="Times New Roman" w:hAnsi="Times New Roman" w:cs="Times New Roman"/>
          <w:bCs/>
          <w:color w:val="auto"/>
          <w:sz w:val="28"/>
          <w:szCs w:val="28"/>
          <w:lang w:val="bg-BG"/>
        </w:rPr>
        <w:t xml:space="preserve"> За  триетажна сграда Еik за първа форма на трептене са</w:t>
      </w:r>
      <w:r w:rsidRPr="002250DF">
        <w:rPr>
          <w:rFonts w:ascii="Times New Roman" w:hAnsi="Times New Roman" w:cs="Times New Roman"/>
          <w:bCs/>
          <w:color w:val="auto"/>
          <w:sz w:val="28"/>
          <w:szCs w:val="28"/>
          <w:lang w:val="ru-RU"/>
        </w:rPr>
        <w:t>:</w:t>
      </w:r>
      <w:r w:rsidRPr="002250DF">
        <w:rPr>
          <w:rFonts w:ascii="Times New Roman" w:hAnsi="Times New Roman" w:cs="Times New Roman"/>
          <w:bCs/>
          <w:color w:val="auto"/>
          <w:sz w:val="28"/>
          <w:szCs w:val="28"/>
          <w:lang w:val="bg-BG"/>
        </w:rPr>
        <w:t xml:space="preserve">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
          <w:bCs/>
          <w:color w:val="auto"/>
          <w:sz w:val="28"/>
          <w:szCs w:val="28"/>
          <w:lang w:val="ru-RU"/>
        </w:rPr>
        <w:t xml:space="preserve">  </w:t>
      </w:r>
      <w:r w:rsidRPr="002250DF">
        <w:rPr>
          <w:rFonts w:ascii="Times New Roman" w:hAnsi="Times New Roman" w:cs="Times New Roman"/>
          <w:b/>
          <w:bCs/>
          <w:color w:val="auto"/>
          <w:sz w:val="28"/>
          <w:szCs w:val="28"/>
          <w:lang w:val="bg-BG"/>
        </w:rPr>
        <w:t>- по ос Х ; по ос Y</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ab/>
        <w:t xml:space="preserve">       E</w:t>
      </w:r>
      <w:r w:rsidRPr="002250DF">
        <w:rPr>
          <w:rFonts w:ascii="Times New Roman" w:hAnsi="Times New Roman" w:cs="Times New Roman"/>
          <w:bCs/>
          <w:color w:val="auto"/>
          <w:sz w:val="28"/>
          <w:szCs w:val="28"/>
          <w:vertAlign w:val="subscript"/>
          <w:lang w:val="bg-BG"/>
        </w:rPr>
        <w:t>11</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11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w:t>
      </w:r>
      <w:bookmarkStart w:id="11" w:name="OLE_LINK41"/>
      <w:bookmarkStart w:id="12" w:name="OLE_LINK42"/>
      <w:r w:rsidRPr="002250DF">
        <w:rPr>
          <w:rFonts w:ascii="Times New Roman" w:hAnsi="Times New Roman" w:cs="Times New Roman"/>
          <w:bCs/>
          <w:color w:val="auto"/>
          <w:sz w:val="28"/>
          <w:szCs w:val="28"/>
          <w:lang w:val="bg-BG"/>
        </w:rPr>
        <w:t>0,0</w:t>
      </w:r>
      <w:r w:rsidRPr="002250DF">
        <w:rPr>
          <w:rFonts w:ascii="Times New Roman" w:hAnsi="Times New Roman" w:cs="Times New Roman"/>
          <w:bCs/>
          <w:color w:val="auto"/>
          <w:sz w:val="28"/>
          <w:szCs w:val="28"/>
        </w:rPr>
        <w:t>495</w:t>
      </w:r>
      <w:r w:rsidRPr="002250DF">
        <w:rPr>
          <w:rFonts w:ascii="Times New Roman" w:hAnsi="Times New Roman" w:cs="Times New Roman"/>
          <w:bCs/>
          <w:color w:val="auto"/>
          <w:sz w:val="28"/>
          <w:szCs w:val="28"/>
          <w:lang w:val="bg-BG"/>
        </w:rPr>
        <w:t xml:space="preserve">  </w:t>
      </w:r>
      <w:bookmarkEnd w:id="11"/>
      <w:bookmarkEnd w:id="12"/>
      <w:r w:rsidRPr="002250DF">
        <w:rPr>
          <w:rFonts w:ascii="Times New Roman" w:hAnsi="Times New Roman" w:cs="Times New Roman"/>
          <w:bCs/>
          <w:color w:val="auto"/>
          <w:sz w:val="28"/>
          <w:szCs w:val="28"/>
          <w:lang w:val="bg-BG"/>
        </w:rPr>
        <w:t>.</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11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12</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12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0,0</w:t>
      </w:r>
      <w:r w:rsidRPr="002250DF">
        <w:rPr>
          <w:rFonts w:ascii="Times New Roman" w:hAnsi="Times New Roman" w:cs="Times New Roman"/>
          <w:bCs/>
          <w:color w:val="auto"/>
          <w:sz w:val="28"/>
          <w:szCs w:val="28"/>
        </w:rPr>
        <w:t>495</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12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13</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13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3</w:t>
      </w:r>
      <w:r w:rsidRPr="002250DF">
        <w:rPr>
          <w:rFonts w:ascii="Times New Roman" w:hAnsi="Times New Roman" w:cs="Times New Roman"/>
          <w:bCs/>
          <w:color w:val="auto"/>
          <w:sz w:val="28"/>
          <w:szCs w:val="28"/>
          <w:lang w:val="bg-BG"/>
        </w:rPr>
        <w:t>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0,0</w:t>
      </w:r>
      <w:r w:rsidRPr="002250DF">
        <w:rPr>
          <w:rFonts w:ascii="Times New Roman" w:hAnsi="Times New Roman" w:cs="Times New Roman"/>
          <w:bCs/>
          <w:color w:val="auto"/>
          <w:sz w:val="28"/>
          <w:szCs w:val="28"/>
        </w:rPr>
        <w:t>495</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13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
          <w:bCs/>
          <w:color w:val="auto"/>
          <w:sz w:val="28"/>
          <w:szCs w:val="28"/>
          <w:lang w:val="bg-BG"/>
        </w:rPr>
        <w:t>по ос Z</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E</w:t>
      </w:r>
      <w:r w:rsidRPr="002250DF">
        <w:rPr>
          <w:rFonts w:ascii="Times New Roman" w:hAnsi="Times New Roman" w:cs="Times New Roman"/>
          <w:bCs/>
          <w:color w:val="auto"/>
          <w:sz w:val="28"/>
          <w:szCs w:val="28"/>
          <w:vertAlign w:val="subscript"/>
          <w:lang w:val="bg-BG"/>
        </w:rPr>
        <w:t>11</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11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.0,9.1,00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w:t>
      </w:r>
      <w:bookmarkStart w:id="13" w:name="OLE_LINK43"/>
      <w:bookmarkStart w:id="14" w:name="OLE_LINK44"/>
      <w:r w:rsidRPr="002250DF">
        <w:rPr>
          <w:rFonts w:ascii="Times New Roman" w:hAnsi="Times New Roman" w:cs="Times New Roman"/>
          <w:bCs/>
          <w:color w:val="auto"/>
          <w:sz w:val="28"/>
          <w:szCs w:val="28"/>
          <w:lang w:val="bg-BG"/>
        </w:rPr>
        <w:t>0,0</w:t>
      </w:r>
      <w:r w:rsidRPr="002250DF">
        <w:rPr>
          <w:rFonts w:ascii="Times New Roman" w:hAnsi="Times New Roman" w:cs="Times New Roman"/>
          <w:bCs/>
          <w:color w:val="auto"/>
          <w:sz w:val="28"/>
          <w:szCs w:val="28"/>
        </w:rPr>
        <w:t>45</w:t>
      </w:r>
      <w:r w:rsidRPr="002250DF">
        <w:rPr>
          <w:rFonts w:ascii="Times New Roman" w:hAnsi="Times New Roman" w:cs="Times New Roman"/>
          <w:bCs/>
          <w:color w:val="auto"/>
          <w:sz w:val="28"/>
          <w:szCs w:val="28"/>
          <w:lang w:val="bg-BG"/>
        </w:rPr>
        <w:t xml:space="preserve"> </w:t>
      </w:r>
      <w:bookmarkEnd w:id="13"/>
      <w:bookmarkEnd w:id="14"/>
      <w:r w:rsidRPr="002250DF">
        <w:rPr>
          <w:rFonts w:ascii="Times New Roman" w:hAnsi="Times New Roman" w:cs="Times New Roman"/>
          <w:bCs/>
          <w:color w:val="auto"/>
          <w:sz w:val="28"/>
          <w:szCs w:val="28"/>
          <w:lang w:val="bg-BG"/>
        </w:rPr>
        <w:t>.</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11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1</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12</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12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.0,9.1,00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0,0</w:t>
      </w:r>
      <w:r w:rsidRPr="002250DF">
        <w:rPr>
          <w:rFonts w:ascii="Times New Roman" w:hAnsi="Times New Roman" w:cs="Times New Roman"/>
          <w:bCs/>
          <w:color w:val="auto"/>
          <w:sz w:val="28"/>
          <w:szCs w:val="28"/>
        </w:rPr>
        <w:t>45</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12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E</w:t>
      </w:r>
      <w:r w:rsidRPr="002250DF">
        <w:rPr>
          <w:rFonts w:ascii="Times New Roman" w:hAnsi="Times New Roman" w:cs="Times New Roman"/>
          <w:bCs/>
          <w:color w:val="auto"/>
          <w:sz w:val="28"/>
          <w:szCs w:val="28"/>
          <w:vertAlign w:val="subscript"/>
          <w:lang w:val="bg-BG"/>
        </w:rPr>
        <w:t>13</w:t>
      </w:r>
      <w:r w:rsidRPr="002250DF">
        <w:rPr>
          <w:rFonts w:ascii="Times New Roman" w:hAnsi="Times New Roman" w:cs="Times New Roman"/>
          <w:bCs/>
          <w:color w:val="auto"/>
          <w:sz w:val="28"/>
          <w:szCs w:val="28"/>
          <w:lang w:val="bg-BG"/>
        </w:rPr>
        <w:t xml:space="preserve"> =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13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3</w:t>
      </w:r>
      <w:r w:rsidRPr="002250DF">
        <w:rPr>
          <w:rFonts w:ascii="Times New Roman" w:hAnsi="Times New Roman" w:cs="Times New Roman"/>
          <w:bCs/>
          <w:color w:val="auto"/>
          <w:sz w:val="28"/>
          <w:szCs w:val="28"/>
          <w:lang w:val="bg-BG"/>
        </w:rPr>
        <w:t>.0,9.1,00 . 0,</w:t>
      </w:r>
      <w:r w:rsidRPr="002250DF">
        <w:rPr>
          <w:rFonts w:ascii="Times New Roman" w:hAnsi="Times New Roman" w:cs="Times New Roman"/>
          <w:bCs/>
          <w:color w:val="auto"/>
          <w:sz w:val="28"/>
          <w:szCs w:val="28"/>
        </w:rPr>
        <w:t>15</w:t>
      </w:r>
      <w:r w:rsidRPr="002250DF">
        <w:rPr>
          <w:rFonts w:ascii="Times New Roman" w:hAnsi="Times New Roman" w:cs="Times New Roman"/>
          <w:bCs/>
          <w:color w:val="auto"/>
          <w:sz w:val="28"/>
          <w:szCs w:val="28"/>
          <w:lang w:val="bg-BG"/>
        </w:rPr>
        <w:t xml:space="preserve"> . 0,33 .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xml:space="preserve"> .g = 0,0</w:t>
      </w:r>
      <w:r w:rsidRPr="002250DF">
        <w:rPr>
          <w:rFonts w:ascii="Times New Roman" w:hAnsi="Times New Roman" w:cs="Times New Roman"/>
          <w:bCs/>
          <w:color w:val="auto"/>
          <w:sz w:val="28"/>
          <w:szCs w:val="28"/>
        </w:rPr>
        <w:t>45</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η</w:t>
      </w:r>
      <w:r w:rsidRPr="002250DF">
        <w:rPr>
          <w:rFonts w:ascii="Times New Roman" w:hAnsi="Times New Roman" w:cs="Times New Roman"/>
          <w:bCs/>
          <w:color w:val="auto"/>
          <w:sz w:val="28"/>
          <w:szCs w:val="28"/>
          <w:vertAlign w:val="subscript"/>
          <w:lang w:val="bg-BG"/>
        </w:rPr>
        <w:t xml:space="preserve">13 </w:t>
      </w:r>
      <w:r w:rsidRPr="002250DF">
        <w:rPr>
          <w:rFonts w:ascii="Times New Roman" w:hAnsi="Times New Roman" w:cs="Times New Roman"/>
          <w:bCs/>
          <w:color w:val="auto"/>
          <w:sz w:val="28"/>
          <w:szCs w:val="28"/>
          <w:lang w:val="bg-BG"/>
        </w:rPr>
        <w:t>. m</w:t>
      </w:r>
      <w:r w:rsidRPr="002250DF">
        <w:rPr>
          <w:rFonts w:ascii="Times New Roman" w:hAnsi="Times New Roman" w:cs="Times New Roman"/>
          <w:bCs/>
          <w:color w:val="auto"/>
          <w:sz w:val="28"/>
          <w:szCs w:val="28"/>
          <w:vertAlign w:val="subscript"/>
          <w:lang w:val="bg-BG"/>
        </w:rPr>
        <w:t>2</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Cs/>
          <w:color w:val="auto"/>
          <w:sz w:val="28"/>
          <w:szCs w:val="28"/>
          <w:lang w:val="el-GR"/>
        </w:rPr>
        <w:t>β</w:t>
      </w:r>
      <w:r w:rsidRPr="002250DF">
        <w:rPr>
          <w:rFonts w:ascii="Times New Roman" w:hAnsi="Times New Roman" w:cs="Times New Roman"/>
          <w:bCs/>
          <w:color w:val="auto"/>
          <w:sz w:val="28"/>
          <w:szCs w:val="28"/>
          <w:lang w:val="bg-BG"/>
        </w:rPr>
        <w:t>. g</w:t>
      </w:r>
    </w:p>
    <w:p w:rsidR="0075588E" w:rsidRPr="002250DF" w:rsidRDefault="0075588E" w:rsidP="0075588E">
      <w:pPr>
        <w:jc w:val="both"/>
        <w:rPr>
          <w:rFonts w:ascii="Times New Roman" w:hAnsi="Times New Roman" w:cs="Times New Roman"/>
          <w:bCs/>
          <w:color w:val="auto"/>
          <w:sz w:val="28"/>
          <w:szCs w:val="28"/>
          <w:lang w:val="bg-BG"/>
        </w:rPr>
      </w:pP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От горните данни е видно, че сеизмичните сили, определени по действащите норми, са по големи със 40% спрямо тези,  за които е осигурявана конструкцията на сградата.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     Това показва, че в действащите сеизмични норми са повишени изискванията за носимоспособност и устойчивост на конструкциите на сградата.</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При обследването се установи, че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Сградата е сеизмично неосигурена , понеже е въведена е в експлоатация през 19</w:t>
      </w:r>
      <w:r w:rsidRPr="002250DF">
        <w:rPr>
          <w:rFonts w:ascii="Times New Roman" w:hAnsi="Times New Roman" w:cs="Times New Roman"/>
          <w:bCs/>
          <w:color w:val="auto"/>
          <w:sz w:val="28"/>
          <w:szCs w:val="28"/>
          <w:lang w:val="ru-RU"/>
        </w:rPr>
        <w:t>66</w:t>
      </w:r>
      <w:r w:rsidRPr="002250DF">
        <w:rPr>
          <w:rFonts w:ascii="Times New Roman" w:hAnsi="Times New Roman" w:cs="Times New Roman"/>
          <w:bCs/>
          <w:color w:val="auto"/>
          <w:sz w:val="28"/>
          <w:szCs w:val="28"/>
          <w:lang w:val="bg-BG"/>
        </w:rPr>
        <w:t>г. и не е в съответствие с НПССЗР от 1987г., съгласно допълнителна разпоредба  §1, т. 3,4.</w:t>
      </w:r>
      <w:r w:rsidRPr="002250DF">
        <w:rPr>
          <w:rFonts w:ascii="Times New Roman" w:hAnsi="Times New Roman" w:cs="Times New Roman"/>
          <w:bCs/>
          <w:color w:val="auto"/>
          <w:sz w:val="28"/>
          <w:szCs w:val="28"/>
          <w:lang w:val="ru-RU"/>
        </w:rPr>
        <w:t xml:space="preserve"> </w:t>
      </w:r>
      <w:r w:rsidRPr="002250DF">
        <w:rPr>
          <w:rFonts w:ascii="Times New Roman" w:hAnsi="Times New Roman" w:cs="Times New Roman"/>
          <w:bCs/>
          <w:color w:val="auto"/>
          <w:sz w:val="28"/>
          <w:szCs w:val="28"/>
          <w:lang w:val="bg-BG"/>
        </w:rPr>
        <w:t>на сега действуващите норми.</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u w:val="single"/>
          <w:lang w:val="bg-BG"/>
        </w:rPr>
        <w:t>- Вложения бетон  в стоманобетонните конструкции,</w:t>
      </w:r>
      <w:r w:rsidRPr="002250DF">
        <w:rPr>
          <w:rFonts w:ascii="Times New Roman" w:hAnsi="Times New Roman" w:cs="Times New Roman"/>
          <w:bCs/>
          <w:color w:val="auto"/>
          <w:sz w:val="28"/>
          <w:szCs w:val="28"/>
          <w:lang w:val="bg-BG"/>
        </w:rPr>
        <w:t xml:space="preserve"> които поемат сеизмичните сили е  клас по якост на натиск </w:t>
      </w:r>
      <w:r w:rsidRPr="002250DF">
        <w:rPr>
          <w:rFonts w:ascii="Times New Roman" w:hAnsi="Times New Roman" w:cs="Times New Roman"/>
          <w:b/>
          <w:bCs/>
          <w:color w:val="auto"/>
          <w:sz w:val="28"/>
          <w:szCs w:val="28"/>
          <w:lang w:val="bg-BG"/>
        </w:rPr>
        <w:t>В</w:t>
      </w:r>
      <w:r w:rsidRPr="002250DF">
        <w:rPr>
          <w:rFonts w:ascii="Times New Roman" w:hAnsi="Times New Roman" w:cs="Times New Roman"/>
          <w:b/>
          <w:bCs/>
          <w:color w:val="auto"/>
          <w:sz w:val="28"/>
          <w:szCs w:val="28"/>
        </w:rPr>
        <w:t>20(C16/20)</w:t>
      </w: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                                                    Съгласно чл.59, ал.3 от Наредба № РД-02-20- 2 за проектиране на сгради и съоръжения в земетръсни райони, </w:t>
      </w:r>
      <w:r w:rsidRPr="002250DF">
        <w:rPr>
          <w:rFonts w:ascii="Times New Roman" w:hAnsi="Times New Roman" w:cs="Times New Roman"/>
          <w:b/>
          <w:bCs/>
          <w:color w:val="auto"/>
          <w:sz w:val="28"/>
          <w:szCs w:val="28"/>
          <w:lang w:val="bg-BG"/>
        </w:rPr>
        <w:t>2012 г.</w:t>
      </w:r>
      <w:r w:rsidRPr="002250DF">
        <w:rPr>
          <w:rFonts w:ascii="Times New Roman" w:hAnsi="Times New Roman" w:cs="Times New Roman"/>
          <w:bCs/>
          <w:color w:val="auto"/>
          <w:sz w:val="28"/>
          <w:szCs w:val="28"/>
          <w:lang w:val="bg-BG"/>
        </w:rPr>
        <w:t xml:space="preserve"> </w:t>
      </w:r>
      <w:r w:rsidRPr="002250DF">
        <w:rPr>
          <w:rFonts w:ascii="Times New Roman" w:hAnsi="Times New Roman" w:cs="Times New Roman"/>
          <w:b/>
          <w:bCs/>
          <w:color w:val="auto"/>
          <w:sz w:val="28"/>
          <w:szCs w:val="28"/>
          <w:lang w:val="bg-BG"/>
        </w:rPr>
        <w:t>се изисква  клас бетон  не по-нисък от  В25 (С20/25) .</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 Коефициентите на натоварване при определяне на изчислителните сеизмични сили са както следва:</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1/ постоянни  товари –</w:t>
      </w:r>
      <w:r w:rsidRPr="002250DF">
        <w:rPr>
          <w:rFonts w:ascii="Times New Roman" w:hAnsi="Times New Roman" w:cs="Times New Roman"/>
          <w:b/>
          <w:bCs/>
          <w:color w:val="auto"/>
          <w:sz w:val="28"/>
          <w:szCs w:val="28"/>
          <w:lang w:val="bg-BG"/>
        </w:rPr>
        <w:t xml:space="preserve"> приблизително еднакви</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 2/ временни  продължителнодействуващи –</w:t>
      </w:r>
      <w:r w:rsidRPr="002250DF">
        <w:rPr>
          <w:rFonts w:ascii="Times New Roman" w:hAnsi="Times New Roman" w:cs="Times New Roman"/>
          <w:b/>
          <w:bCs/>
          <w:color w:val="auto"/>
          <w:sz w:val="28"/>
          <w:szCs w:val="28"/>
          <w:lang w:val="bg-BG"/>
        </w:rPr>
        <w:t xml:space="preserve"> приблизително еднакви</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  3/ кратковременнодействуващи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а/ сняг </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xml:space="preserve">   – норми 1964г </w:t>
      </w:r>
      <w:r w:rsidRPr="002250DF">
        <w:rPr>
          <w:rFonts w:ascii="Times New Roman" w:hAnsi="Times New Roman" w:cs="Times New Roman"/>
          <w:b/>
          <w:bCs/>
          <w:color w:val="auto"/>
          <w:sz w:val="28"/>
          <w:szCs w:val="28"/>
          <w:lang w:val="bg-BG"/>
        </w:rPr>
        <w:t>– коефициент 0.8</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 норми  2012г.</w:t>
      </w:r>
      <w:r w:rsidRPr="002250DF">
        <w:rPr>
          <w:rFonts w:ascii="Times New Roman" w:hAnsi="Times New Roman" w:cs="Times New Roman"/>
          <w:b/>
          <w:bCs/>
          <w:color w:val="auto"/>
          <w:sz w:val="28"/>
          <w:szCs w:val="28"/>
          <w:lang w:val="bg-BG"/>
        </w:rPr>
        <w:t xml:space="preserve"> – коефициент 0.5</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б/ експлоатационни натоварвания –</w:t>
      </w:r>
      <w:r w:rsidRPr="002250DF">
        <w:rPr>
          <w:rFonts w:ascii="Times New Roman" w:hAnsi="Times New Roman" w:cs="Times New Roman"/>
          <w:b/>
          <w:bCs/>
          <w:color w:val="auto"/>
          <w:sz w:val="28"/>
          <w:szCs w:val="28"/>
          <w:lang w:val="bg-BG"/>
        </w:rPr>
        <w:t xml:space="preserve"> приблизително еднакви</w:t>
      </w:r>
    </w:p>
    <w:p w:rsidR="0075588E" w:rsidRPr="002250DF" w:rsidRDefault="0075588E" w:rsidP="0075588E">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Cs/>
          <w:color w:val="auto"/>
          <w:sz w:val="28"/>
          <w:szCs w:val="28"/>
          <w:u w:val="single"/>
          <w:lang w:val="bg-BG"/>
        </w:rPr>
        <w:t>-</w:t>
      </w:r>
      <w:r w:rsidRPr="002250DF">
        <w:rPr>
          <w:rFonts w:ascii="Times New Roman" w:hAnsi="Times New Roman" w:cs="Times New Roman"/>
          <w:b/>
          <w:bCs/>
          <w:color w:val="auto"/>
          <w:sz w:val="28"/>
          <w:szCs w:val="28"/>
          <w:u w:val="single"/>
          <w:lang w:val="bg-BG"/>
        </w:rPr>
        <w:t>Не са налице са съществени изменения  в носещата конструкция на строежа</w:t>
      </w:r>
      <w:r w:rsidRPr="002250DF">
        <w:rPr>
          <w:rFonts w:ascii="Times New Roman" w:hAnsi="Times New Roman" w:cs="Times New Roman"/>
          <w:bCs/>
          <w:color w:val="auto"/>
          <w:sz w:val="28"/>
          <w:szCs w:val="28"/>
          <w:u w:val="single"/>
          <w:lang w:val="bg-BG"/>
        </w:rPr>
        <w:t>,</w:t>
      </w:r>
      <w:r w:rsidRPr="002250DF">
        <w:rPr>
          <w:rFonts w:ascii="Times New Roman" w:hAnsi="Times New Roman" w:cs="Times New Roman"/>
          <w:bCs/>
          <w:color w:val="auto"/>
          <w:sz w:val="28"/>
          <w:szCs w:val="28"/>
          <w:lang w:val="bg-BG"/>
        </w:rPr>
        <w:t xml:space="preserve"> при обследването им се установи ,че тяхната носеща способност и  коравина , включително сеизмичната осигуреност  и дълготрайност ,</w:t>
      </w:r>
      <w:r w:rsidRPr="002250DF">
        <w:rPr>
          <w:rFonts w:ascii="Times New Roman" w:hAnsi="Times New Roman" w:cs="Times New Roman"/>
          <w:b/>
          <w:bCs/>
          <w:color w:val="auto"/>
          <w:sz w:val="28"/>
          <w:szCs w:val="28"/>
          <w:lang w:val="bg-BG"/>
        </w:rPr>
        <w:t xml:space="preserve">са в съответствие  с изискванията на нормативните  актове, действащи  към момента на въвеждането им  в експлоатация  , </w:t>
      </w:r>
      <w:r w:rsidRPr="002250DF">
        <w:rPr>
          <w:rFonts w:ascii="Times New Roman" w:hAnsi="Times New Roman" w:cs="Times New Roman"/>
          <w:b/>
          <w:bCs/>
          <w:color w:val="auto"/>
          <w:sz w:val="28"/>
          <w:szCs w:val="28"/>
          <w:u w:val="single"/>
          <w:lang w:val="bg-BG"/>
        </w:rPr>
        <w:t>не са установени  дефекти (повреди) и предишни промени, свързани с нарушаване  на проектната им носеща  способност , коравина, дуктилност и дълготрайност , при спазване на  следните условия:</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
          <w:bCs/>
          <w:color w:val="auto"/>
          <w:sz w:val="28"/>
          <w:szCs w:val="28"/>
          <w:lang w:val="bg-BG"/>
        </w:rPr>
        <w:t xml:space="preserve">1/Промените в масата на строежа са незначителни(с не повече от 5%)  </w:t>
      </w:r>
      <w:r w:rsidRPr="002250DF">
        <w:rPr>
          <w:rFonts w:ascii="Times New Roman" w:hAnsi="Times New Roman" w:cs="Times New Roman"/>
          <w:bCs/>
          <w:color w:val="auto"/>
          <w:sz w:val="28"/>
          <w:szCs w:val="28"/>
          <w:lang w:val="bg-BG"/>
        </w:rPr>
        <w:t>в сравнение  със съществуващата маса на съответното етажно ниво.</w:t>
      </w:r>
    </w:p>
    <w:p w:rsidR="0075588E" w:rsidRPr="002250DF" w:rsidRDefault="0075588E" w:rsidP="0075588E">
      <w:pPr>
        <w:jc w:val="both"/>
        <w:rPr>
          <w:rFonts w:ascii="Times New Roman" w:hAnsi="Times New Roman" w:cs="Times New Roman"/>
          <w:bCs/>
          <w:color w:val="auto"/>
          <w:sz w:val="28"/>
          <w:szCs w:val="28"/>
          <w:lang w:val="ru-RU"/>
        </w:rPr>
      </w:pPr>
      <w:r w:rsidRPr="002250DF">
        <w:rPr>
          <w:rFonts w:ascii="Times New Roman" w:hAnsi="Times New Roman" w:cs="Times New Roman"/>
          <w:b/>
          <w:bCs/>
          <w:color w:val="auto"/>
          <w:sz w:val="28"/>
          <w:szCs w:val="28"/>
          <w:lang w:val="bg-BG"/>
        </w:rPr>
        <w:t xml:space="preserve">2/Настъпилите промени </w:t>
      </w:r>
      <w:r w:rsidRPr="002250DF">
        <w:rPr>
          <w:rFonts w:ascii="Times New Roman" w:hAnsi="Times New Roman" w:cs="Times New Roman"/>
          <w:bCs/>
          <w:color w:val="auto"/>
          <w:sz w:val="28"/>
          <w:szCs w:val="28"/>
          <w:lang w:val="bg-BG"/>
        </w:rPr>
        <w:t>в характеристиките на бетона и армировите, повреди от корозия, стареене и др. ,отговарят на изискването за относителна неизменяемост ( с не повече от 5%) на носещата способност, коравина и дуктилност на конструкцията.</w:t>
      </w:r>
    </w:p>
    <w:p w:rsidR="0075588E" w:rsidRDefault="0075588E" w:rsidP="0075588E">
      <w:pPr>
        <w:jc w:val="both"/>
        <w:rPr>
          <w:rFonts w:ascii="Times New Roman" w:hAnsi="Times New Roman" w:cs="Times New Roman"/>
          <w:bCs/>
          <w:i/>
          <w:color w:val="auto"/>
          <w:sz w:val="28"/>
          <w:szCs w:val="28"/>
          <w:lang w:val="bg-BG"/>
        </w:rPr>
      </w:pPr>
      <w:r w:rsidRPr="002250DF">
        <w:rPr>
          <w:rFonts w:ascii="Times New Roman" w:hAnsi="Times New Roman" w:cs="Times New Roman"/>
          <w:bCs/>
          <w:color w:val="auto"/>
          <w:sz w:val="28"/>
          <w:szCs w:val="28"/>
          <w:lang w:val="bg-BG"/>
        </w:rPr>
        <w:t>На основание изискванията на чл. 6, ал.2,3 на Наредба № РД-02-20- 2  [3]</w:t>
      </w:r>
    </w:p>
    <w:p w:rsidR="0075588E" w:rsidRPr="002250DF" w:rsidRDefault="0075588E" w:rsidP="0075588E">
      <w:pPr>
        <w:jc w:val="both"/>
        <w:rPr>
          <w:rFonts w:ascii="Times New Roman" w:hAnsi="Times New Roman" w:cs="Times New Roman"/>
          <w:b/>
          <w:bCs/>
          <w:color w:val="auto"/>
          <w:sz w:val="28"/>
          <w:szCs w:val="28"/>
          <w:lang w:val="bg-BG"/>
        </w:rPr>
      </w:pPr>
      <w:r w:rsidRPr="002250DF">
        <w:rPr>
          <w:rFonts w:ascii="Times New Roman" w:hAnsi="Times New Roman" w:cs="Times New Roman"/>
          <w:bCs/>
          <w:i/>
          <w:color w:val="auto"/>
          <w:sz w:val="28"/>
          <w:szCs w:val="28"/>
          <w:lang w:val="bg-BG"/>
        </w:rPr>
        <w:t>(Оценката за сеизмичната осигуреност на строежа е положителна, ако строежът съответства на изискванията на нормативни актове, действащи към момента на въвеждане на строежа в експлоатация или към момента на обследване по отношение на критериите по ал. 4.)</w:t>
      </w:r>
      <w:r w:rsidRPr="002250DF">
        <w:rPr>
          <w:rFonts w:ascii="Times New Roman" w:hAnsi="Times New Roman" w:cs="Times New Roman"/>
          <w:bCs/>
          <w:color w:val="auto"/>
          <w:sz w:val="28"/>
          <w:szCs w:val="28"/>
          <w:lang w:val="bg-BG"/>
        </w:rPr>
        <w:t xml:space="preserve"> считам, че на сегашния етап оценката за сеизмичната осигуреност на строежа: Многофамилна сграда в гр. Севлиево, ул. „Ален мак“</w:t>
      </w:r>
      <w:r w:rsidRPr="002250DF">
        <w:rPr>
          <w:rFonts w:ascii="Times New Roman" w:hAnsi="Times New Roman" w:cs="Times New Roman"/>
          <w:bCs/>
          <w:color w:val="auto"/>
          <w:sz w:val="28"/>
          <w:szCs w:val="28"/>
        </w:rPr>
        <w:t xml:space="preserve"> №6</w:t>
      </w:r>
      <w:r w:rsidRPr="002250DF">
        <w:rPr>
          <w:rFonts w:ascii="Times New Roman" w:hAnsi="Times New Roman" w:cs="Times New Roman"/>
          <w:bCs/>
          <w:color w:val="auto"/>
          <w:sz w:val="28"/>
          <w:szCs w:val="28"/>
          <w:lang w:val="bg-BG"/>
        </w:rPr>
        <w:t xml:space="preserve">, кв.89, УПИ </w:t>
      </w:r>
      <w:r w:rsidRPr="002250DF">
        <w:rPr>
          <w:rFonts w:ascii="Times New Roman" w:hAnsi="Times New Roman" w:cs="Times New Roman"/>
          <w:bCs/>
          <w:color w:val="auto"/>
          <w:sz w:val="28"/>
          <w:szCs w:val="28"/>
        </w:rPr>
        <w:t>IX-2025</w:t>
      </w:r>
      <w:r w:rsidRPr="002250DF">
        <w:rPr>
          <w:rFonts w:ascii="Times New Roman" w:hAnsi="Times New Roman" w:cs="Times New Roman"/>
          <w:bCs/>
          <w:iCs/>
          <w:color w:val="auto"/>
          <w:sz w:val="28"/>
          <w:szCs w:val="28"/>
          <w:lang w:val="bg-BG"/>
        </w:rPr>
        <w:t xml:space="preserve"> </w:t>
      </w:r>
      <w:r w:rsidRPr="002250DF">
        <w:rPr>
          <w:rFonts w:ascii="Times New Roman" w:hAnsi="Times New Roman" w:cs="Times New Roman"/>
          <w:bCs/>
          <w:color w:val="auto"/>
          <w:sz w:val="28"/>
          <w:szCs w:val="28"/>
          <w:lang w:val="bg-BG"/>
        </w:rPr>
        <w:t xml:space="preserve">е </w:t>
      </w:r>
      <w:r w:rsidRPr="002250DF">
        <w:rPr>
          <w:rFonts w:ascii="Times New Roman" w:hAnsi="Times New Roman" w:cs="Times New Roman"/>
          <w:b/>
          <w:bCs/>
          <w:color w:val="auto"/>
          <w:sz w:val="28"/>
          <w:szCs w:val="28"/>
          <w:lang w:val="bg-BG"/>
        </w:rPr>
        <w:t xml:space="preserve">положителна.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За привеждане на сградата към сега действащите норми за сеизмична осигуреност</w:t>
      </w: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bCs/>
          <w:color w:val="auto"/>
          <w:sz w:val="28"/>
          <w:szCs w:val="28"/>
          <w:lang w:val="bg-BG"/>
        </w:rPr>
        <w:t>следва да се изпълняват укрепващи и усилващи СМР по проектни решения за постигане изискванията на сега действуващите сеизмични норми .</w:t>
      </w:r>
    </w:p>
    <w:p w:rsidR="0075588E" w:rsidRPr="002250DF" w:rsidRDefault="0075588E" w:rsidP="0075588E">
      <w:pPr>
        <w:jc w:val="both"/>
        <w:rPr>
          <w:rFonts w:ascii="Times New Roman" w:hAnsi="Times New Roman" w:cs="Times New Roman"/>
          <w:b/>
          <w:bCs/>
          <w:color w:val="auto"/>
          <w:sz w:val="28"/>
          <w:szCs w:val="28"/>
          <w:lang w:val="bg-BG"/>
        </w:rPr>
      </w:pPr>
      <w:bookmarkStart w:id="15" w:name="_Toc443583601"/>
      <w:r w:rsidRPr="002250DF">
        <w:rPr>
          <w:rFonts w:ascii="Times New Roman" w:hAnsi="Times New Roman" w:cs="Times New Roman"/>
          <w:b/>
          <w:bCs/>
          <w:color w:val="auto"/>
          <w:sz w:val="28"/>
          <w:szCs w:val="28"/>
          <w:lang w:val="bg-BG"/>
        </w:rPr>
        <w:t>Сеизмична устойчивост  - Статистически изчисления , анализ и динамичен модел.</w:t>
      </w:r>
      <w:bookmarkEnd w:id="15"/>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ab/>
      </w:r>
      <w:proofErr w:type="spellStart"/>
      <w:r w:rsidRPr="002250DF">
        <w:rPr>
          <w:rFonts w:ascii="Times New Roman" w:hAnsi="Times New Roman" w:cs="Times New Roman"/>
          <w:bCs/>
          <w:color w:val="auto"/>
          <w:sz w:val="28"/>
          <w:szCs w:val="28"/>
        </w:rPr>
        <w:t>Външния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оглед</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показва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добро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изпълнение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елементите</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незначителни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нарушения</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обрушвания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експлоатацията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следните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забележки</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ab/>
        <w:t> </w:t>
      </w:r>
      <w:proofErr w:type="spellStart"/>
      <w:r w:rsidRPr="002250DF">
        <w:rPr>
          <w:rFonts w:ascii="Times New Roman" w:hAnsi="Times New Roman" w:cs="Times New Roman"/>
          <w:bCs/>
          <w:color w:val="auto"/>
          <w:sz w:val="28"/>
          <w:szCs w:val="28"/>
        </w:rPr>
        <w:t>Установява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места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разкриване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армировката</w:t>
      </w:r>
      <w:proofErr w:type="spellEnd"/>
      <w:r>
        <w:rPr>
          <w:rFonts w:ascii="Times New Roman" w:hAnsi="Times New Roman" w:cs="Times New Roman"/>
          <w:bCs/>
          <w:color w:val="auto"/>
          <w:sz w:val="28"/>
          <w:szCs w:val="28"/>
          <w:lang w:val="bg-BG"/>
        </w:rPr>
        <w:t xml:space="preserve"> (в сутерена)</w:t>
      </w: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Необходимо</w:t>
      </w:r>
      <w:proofErr w:type="spellEnd"/>
      <w:r w:rsidRPr="002250DF">
        <w:rPr>
          <w:rFonts w:ascii="Times New Roman" w:hAnsi="Times New Roman" w:cs="Times New Roman"/>
          <w:bCs/>
          <w:color w:val="auto"/>
          <w:sz w:val="28"/>
          <w:szCs w:val="28"/>
        </w:rPr>
        <w:t xml:space="preserve"> е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бъдат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взети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мерки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репарационни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мероприятия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повредените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участъци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като</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повърхността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обработка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почиства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достигане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твърда</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здрава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основа</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върху</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обработената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повърхност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трябва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има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масла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варово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мляко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кофражно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масло</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други</w:t>
      </w:r>
      <w:proofErr w:type="spellEnd"/>
      <w:r w:rsidRPr="002250DF">
        <w:rPr>
          <w:rFonts w:ascii="Times New Roman" w:hAnsi="Times New Roman" w:cs="Times New Roman"/>
          <w:bCs/>
          <w:color w:val="auto"/>
          <w:sz w:val="28"/>
          <w:szCs w:val="28"/>
        </w:rPr>
        <w:t xml:space="preserve"> </w:t>
      </w:r>
      <w:proofErr w:type="spellStart"/>
      <w:proofErr w:type="gramStart"/>
      <w:r w:rsidRPr="002250DF">
        <w:rPr>
          <w:rFonts w:ascii="Times New Roman" w:hAnsi="Times New Roman" w:cs="Times New Roman"/>
          <w:bCs/>
          <w:color w:val="auto"/>
          <w:sz w:val="28"/>
          <w:szCs w:val="28"/>
        </w:rPr>
        <w:t>замърсители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които</w:t>
      </w:r>
      <w:proofErr w:type="spellEnd"/>
      <w:proofErr w:type="gram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могат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отразят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неблагоприятно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покритието</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стоманата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върху</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обработената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повърхност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почиства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ръжда</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телена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четка</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 xml:space="preserve">- БЕТОМОР – </w:t>
      </w:r>
      <w:proofErr w:type="spellStart"/>
      <w:r w:rsidRPr="002250DF">
        <w:rPr>
          <w:rFonts w:ascii="Times New Roman" w:hAnsi="Times New Roman" w:cs="Times New Roman"/>
          <w:bCs/>
          <w:color w:val="auto"/>
          <w:sz w:val="28"/>
          <w:szCs w:val="28"/>
        </w:rPr>
        <w:t>торба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w:t>
      </w:r>
      <w:proofErr w:type="spellEnd"/>
      <w:r w:rsidRPr="002250DF">
        <w:rPr>
          <w:rFonts w:ascii="Times New Roman" w:hAnsi="Times New Roman" w:cs="Times New Roman"/>
          <w:bCs/>
          <w:color w:val="auto"/>
          <w:sz w:val="28"/>
          <w:szCs w:val="28"/>
        </w:rPr>
        <w:t xml:space="preserve"> 25кг.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смесва</w:t>
      </w:r>
      <w:proofErr w:type="spellEnd"/>
      <w:r w:rsidRPr="002250DF">
        <w:rPr>
          <w:rFonts w:ascii="Times New Roman" w:hAnsi="Times New Roman" w:cs="Times New Roman"/>
          <w:bCs/>
          <w:color w:val="auto"/>
          <w:sz w:val="28"/>
          <w:szCs w:val="28"/>
        </w:rPr>
        <w:t xml:space="preserve"> с 5л. </w:t>
      </w:r>
      <w:proofErr w:type="spellStart"/>
      <w:r w:rsidRPr="002250DF">
        <w:rPr>
          <w:rFonts w:ascii="Times New Roman" w:hAnsi="Times New Roman" w:cs="Times New Roman"/>
          <w:bCs/>
          <w:color w:val="auto"/>
          <w:sz w:val="28"/>
          <w:szCs w:val="28"/>
        </w:rPr>
        <w:t>вода</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разбърква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добре</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миксер</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като</w:t>
      </w:r>
      <w:proofErr w:type="spellEnd"/>
      <w:r w:rsidRPr="002250DF">
        <w:rPr>
          <w:rFonts w:ascii="Times New Roman" w:hAnsi="Times New Roman" w:cs="Times New Roman"/>
          <w:bCs/>
          <w:color w:val="auto"/>
          <w:sz w:val="28"/>
          <w:szCs w:val="28"/>
        </w:rPr>
        <w:t xml:space="preserve"> БЕТОМОР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добавя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към</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водата</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готовият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разтвор</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нанася</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мистрия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един</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слой</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дебелина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до</w:t>
      </w:r>
      <w:proofErr w:type="spellEnd"/>
      <w:r w:rsidRPr="002250DF">
        <w:rPr>
          <w:rFonts w:ascii="Times New Roman" w:hAnsi="Times New Roman" w:cs="Times New Roman"/>
          <w:bCs/>
          <w:color w:val="auto"/>
          <w:sz w:val="28"/>
          <w:szCs w:val="28"/>
        </w:rPr>
        <w:t xml:space="preserve"> 6 </w:t>
      </w:r>
      <w:proofErr w:type="spellStart"/>
      <w:r w:rsidRPr="002250DF">
        <w:rPr>
          <w:rFonts w:ascii="Times New Roman" w:hAnsi="Times New Roman" w:cs="Times New Roman"/>
          <w:bCs/>
          <w:color w:val="auto"/>
          <w:sz w:val="28"/>
          <w:szCs w:val="28"/>
        </w:rPr>
        <w:t>см</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зависимост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необходимостта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репарационните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дейности</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ab/>
        <w:t xml:space="preserve">- </w:t>
      </w:r>
      <w:proofErr w:type="spellStart"/>
      <w:r w:rsidRPr="002250DF">
        <w:rPr>
          <w:rFonts w:ascii="Times New Roman" w:hAnsi="Times New Roman" w:cs="Times New Roman"/>
          <w:bCs/>
          <w:color w:val="auto"/>
          <w:sz w:val="28"/>
          <w:szCs w:val="28"/>
        </w:rPr>
        <w:t>заглаждането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повърхността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извършва</w:t>
      </w:r>
      <w:proofErr w:type="spellEnd"/>
      <w:r w:rsidRPr="002250DF">
        <w:rPr>
          <w:rFonts w:ascii="Times New Roman" w:hAnsi="Times New Roman" w:cs="Times New Roman"/>
          <w:bCs/>
          <w:color w:val="auto"/>
          <w:sz w:val="28"/>
          <w:szCs w:val="28"/>
        </w:rPr>
        <w:t xml:space="preserve"> 30 </w:t>
      </w:r>
      <w:proofErr w:type="spellStart"/>
      <w:r w:rsidRPr="002250DF">
        <w:rPr>
          <w:rFonts w:ascii="Times New Roman" w:hAnsi="Times New Roman" w:cs="Times New Roman"/>
          <w:bCs/>
          <w:color w:val="auto"/>
          <w:sz w:val="28"/>
          <w:szCs w:val="28"/>
        </w:rPr>
        <w:t>мин</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след</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полагане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разтвора</w:t>
      </w:r>
      <w:proofErr w:type="spellEnd"/>
      <w:r w:rsidRPr="002250DF">
        <w:rPr>
          <w:rFonts w:ascii="Times New Roman" w:hAnsi="Times New Roman" w:cs="Times New Roman"/>
          <w:bCs/>
          <w:color w:val="auto"/>
          <w:sz w:val="28"/>
          <w:szCs w:val="28"/>
        </w:rPr>
        <w:t>.</w:t>
      </w:r>
    </w:p>
    <w:p w:rsidR="0075588E" w:rsidRPr="002250DF" w:rsidRDefault="0075588E" w:rsidP="0075588E">
      <w:pPr>
        <w:numPr>
          <w:ilvl w:val="0"/>
          <w:numId w:val="32"/>
        </w:numPr>
        <w:jc w:val="both"/>
        <w:rPr>
          <w:rFonts w:ascii="Times New Roman" w:hAnsi="Times New Roman" w:cs="Times New Roman"/>
          <w:b/>
          <w:bCs/>
          <w:color w:val="auto"/>
          <w:sz w:val="28"/>
          <w:szCs w:val="28"/>
          <w:u w:val="single"/>
        </w:rPr>
      </w:pPr>
      <w:proofErr w:type="spellStart"/>
      <w:r w:rsidRPr="002250DF">
        <w:rPr>
          <w:rFonts w:ascii="Times New Roman" w:hAnsi="Times New Roman" w:cs="Times New Roman"/>
          <w:b/>
          <w:bCs/>
          <w:color w:val="auto"/>
          <w:sz w:val="28"/>
          <w:szCs w:val="28"/>
          <w:u w:val="single"/>
        </w:rPr>
        <w:t>Изводи</w:t>
      </w:r>
      <w:proofErr w:type="spellEnd"/>
      <w:r w:rsidRPr="002250DF">
        <w:rPr>
          <w:rFonts w:ascii="Times New Roman" w:hAnsi="Times New Roman" w:cs="Times New Roman"/>
          <w:b/>
          <w:bCs/>
          <w:color w:val="auto"/>
          <w:sz w:val="28"/>
          <w:szCs w:val="28"/>
          <w:u w:val="single"/>
        </w:rPr>
        <w:t xml:space="preserve"> </w:t>
      </w:r>
      <w:proofErr w:type="spellStart"/>
      <w:r w:rsidRPr="002250DF">
        <w:rPr>
          <w:rFonts w:ascii="Times New Roman" w:hAnsi="Times New Roman" w:cs="Times New Roman"/>
          <w:b/>
          <w:bCs/>
          <w:color w:val="auto"/>
          <w:sz w:val="28"/>
          <w:szCs w:val="28"/>
          <w:u w:val="single"/>
        </w:rPr>
        <w:t>от</w:t>
      </w:r>
      <w:proofErr w:type="spellEnd"/>
      <w:r w:rsidRPr="002250DF">
        <w:rPr>
          <w:rFonts w:ascii="Times New Roman" w:hAnsi="Times New Roman" w:cs="Times New Roman"/>
          <w:b/>
          <w:bCs/>
          <w:color w:val="auto"/>
          <w:sz w:val="28"/>
          <w:szCs w:val="28"/>
          <w:u w:val="single"/>
        </w:rPr>
        <w:t xml:space="preserve"> </w:t>
      </w:r>
      <w:proofErr w:type="spellStart"/>
      <w:r w:rsidRPr="002250DF">
        <w:rPr>
          <w:rFonts w:ascii="Times New Roman" w:hAnsi="Times New Roman" w:cs="Times New Roman"/>
          <w:b/>
          <w:bCs/>
          <w:color w:val="auto"/>
          <w:sz w:val="28"/>
          <w:szCs w:val="28"/>
          <w:u w:val="single"/>
        </w:rPr>
        <w:t>проведените</w:t>
      </w:r>
      <w:proofErr w:type="spellEnd"/>
      <w:r w:rsidRPr="002250DF">
        <w:rPr>
          <w:rFonts w:ascii="Times New Roman" w:hAnsi="Times New Roman" w:cs="Times New Roman"/>
          <w:b/>
          <w:bCs/>
          <w:color w:val="auto"/>
          <w:sz w:val="28"/>
          <w:szCs w:val="28"/>
          <w:u w:val="single"/>
        </w:rPr>
        <w:t xml:space="preserve"> </w:t>
      </w:r>
      <w:proofErr w:type="spellStart"/>
      <w:r w:rsidRPr="002250DF">
        <w:rPr>
          <w:rFonts w:ascii="Times New Roman" w:hAnsi="Times New Roman" w:cs="Times New Roman"/>
          <w:b/>
          <w:bCs/>
          <w:color w:val="auto"/>
          <w:sz w:val="28"/>
          <w:szCs w:val="28"/>
          <w:u w:val="single"/>
        </w:rPr>
        <w:t>проучвателни</w:t>
      </w:r>
      <w:proofErr w:type="spellEnd"/>
      <w:r w:rsidRPr="002250DF">
        <w:rPr>
          <w:rFonts w:ascii="Times New Roman" w:hAnsi="Times New Roman" w:cs="Times New Roman"/>
          <w:b/>
          <w:bCs/>
          <w:color w:val="auto"/>
          <w:sz w:val="28"/>
          <w:szCs w:val="28"/>
          <w:u w:val="single"/>
        </w:rPr>
        <w:t xml:space="preserve"> </w:t>
      </w:r>
      <w:proofErr w:type="spellStart"/>
      <w:r w:rsidRPr="002250DF">
        <w:rPr>
          <w:rFonts w:ascii="Times New Roman" w:hAnsi="Times New Roman" w:cs="Times New Roman"/>
          <w:b/>
          <w:bCs/>
          <w:color w:val="auto"/>
          <w:sz w:val="28"/>
          <w:szCs w:val="28"/>
          <w:u w:val="single"/>
        </w:rPr>
        <w:t>работи</w:t>
      </w:r>
      <w:proofErr w:type="spellEnd"/>
    </w:p>
    <w:p w:rsidR="0075588E" w:rsidRPr="002250DF" w:rsidRDefault="0075588E" w:rsidP="0075588E">
      <w:pPr>
        <w:jc w:val="both"/>
        <w:rPr>
          <w:rFonts w:ascii="Times New Roman" w:hAnsi="Times New Roman" w:cs="Times New Roman"/>
          <w:bCs/>
          <w:color w:val="auto"/>
          <w:sz w:val="28"/>
          <w:szCs w:val="28"/>
        </w:rPr>
      </w:pPr>
      <w:proofErr w:type="spellStart"/>
      <w:r w:rsidRPr="002250DF">
        <w:rPr>
          <w:rFonts w:ascii="Times New Roman" w:hAnsi="Times New Roman" w:cs="Times New Roman"/>
          <w:bCs/>
          <w:color w:val="auto"/>
          <w:sz w:val="28"/>
          <w:szCs w:val="28"/>
        </w:rPr>
        <w:t>Направените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проучвателни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работи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придружени</w:t>
      </w:r>
      <w:proofErr w:type="spellEnd"/>
      <w:r w:rsidRPr="002250DF">
        <w:rPr>
          <w:rFonts w:ascii="Times New Roman" w:hAnsi="Times New Roman" w:cs="Times New Roman"/>
          <w:bCs/>
          <w:color w:val="auto"/>
          <w:sz w:val="28"/>
          <w:szCs w:val="28"/>
        </w:rPr>
        <w:t xml:space="preserve"> с </w:t>
      </w:r>
      <w:proofErr w:type="spellStart"/>
      <w:r w:rsidRPr="002250DF">
        <w:rPr>
          <w:rFonts w:ascii="Times New Roman" w:hAnsi="Times New Roman" w:cs="Times New Roman"/>
          <w:bCs/>
          <w:color w:val="auto"/>
          <w:sz w:val="28"/>
          <w:szCs w:val="28"/>
        </w:rPr>
        <w:t>необходимите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заснемания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замервания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изпитвания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изчисления</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обосновани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заключения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дават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основание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направят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следните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изводи</w:t>
      </w:r>
      <w:proofErr w:type="spellEnd"/>
      <w:r w:rsidRPr="002250DF">
        <w:rPr>
          <w:rFonts w:ascii="Times New Roman" w:hAnsi="Times New Roman" w:cs="Times New Roman"/>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lang w:val="bg-BG"/>
        </w:rPr>
        <w:t xml:space="preserve">1) </w:t>
      </w:r>
      <w:proofErr w:type="spellStart"/>
      <w:r w:rsidRPr="002250DF">
        <w:rPr>
          <w:rFonts w:ascii="Times New Roman" w:hAnsi="Times New Roman" w:cs="Times New Roman"/>
          <w:bCs/>
          <w:color w:val="auto"/>
          <w:sz w:val="28"/>
          <w:szCs w:val="28"/>
        </w:rPr>
        <w:t>Конструкцията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сградата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вероятно</w:t>
      </w:r>
      <w:proofErr w:type="spellEnd"/>
      <w:r w:rsidRPr="002250DF">
        <w:rPr>
          <w:rFonts w:ascii="Times New Roman" w:hAnsi="Times New Roman" w:cs="Times New Roman"/>
          <w:bCs/>
          <w:color w:val="auto"/>
          <w:sz w:val="28"/>
          <w:szCs w:val="28"/>
        </w:rPr>
        <w:t xml:space="preserve"> е </w:t>
      </w:r>
      <w:proofErr w:type="spellStart"/>
      <w:r w:rsidRPr="002250DF">
        <w:rPr>
          <w:rFonts w:ascii="Times New Roman" w:hAnsi="Times New Roman" w:cs="Times New Roman"/>
          <w:bCs/>
          <w:color w:val="auto"/>
          <w:sz w:val="28"/>
          <w:szCs w:val="28"/>
        </w:rPr>
        <w:t>изпълнена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проект</w:t>
      </w:r>
      <w:proofErr w:type="spellEnd"/>
      <w:r w:rsidRPr="002250DF">
        <w:rPr>
          <w:rFonts w:ascii="Times New Roman" w:hAnsi="Times New Roman" w:cs="Times New Roman"/>
          <w:bCs/>
          <w:color w:val="auto"/>
          <w:sz w:val="28"/>
          <w:szCs w:val="28"/>
        </w:rPr>
        <w:t xml:space="preserve"> и е </w:t>
      </w:r>
      <w:proofErr w:type="spellStart"/>
      <w:r w:rsidRPr="002250DF">
        <w:rPr>
          <w:rFonts w:ascii="Times New Roman" w:hAnsi="Times New Roman" w:cs="Times New Roman"/>
          <w:bCs/>
          <w:color w:val="auto"/>
          <w:sz w:val="28"/>
          <w:szCs w:val="28"/>
        </w:rPr>
        <w:t>отговаряла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действащите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към</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момента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строителството</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стандарти</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правилници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твърде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различни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сегашните</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момента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конструкцията</w:t>
      </w:r>
      <w:proofErr w:type="spellEnd"/>
      <w:r w:rsidRPr="002250DF">
        <w:rPr>
          <w:rFonts w:ascii="Times New Roman" w:hAnsi="Times New Roman" w:cs="Times New Roman"/>
          <w:bCs/>
          <w:color w:val="auto"/>
          <w:sz w:val="28"/>
          <w:szCs w:val="28"/>
        </w:rPr>
        <w:t xml:space="preserve"> е в </w:t>
      </w:r>
      <w:proofErr w:type="spellStart"/>
      <w:r w:rsidRPr="002250DF">
        <w:rPr>
          <w:rFonts w:ascii="Times New Roman" w:hAnsi="Times New Roman" w:cs="Times New Roman"/>
          <w:bCs/>
          <w:color w:val="auto"/>
          <w:sz w:val="28"/>
          <w:szCs w:val="28"/>
        </w:rPr>
        <w:t>стабилно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състояние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основните</w:t>
      </w:r>
      <w:proofErr w:type="spellEnd"/>
      <w:r w:rsidRPr="002250DF">
        <w:rPr>
          <w:rFonts w:ascii="Times New Roman" w:hAnsi="Times New Roman" w:cs="Times New Roman"/>
          <w:bCs/>
          <w:color w:val="auto"/>
          <w:sz w:val="28"/>
          <w:szCs w:val="28"/>
        </w:rPr>
        <w:t xml:space="preserve"> </w:t>
      </w:r>
      <w:proofErr w:type="gramStart"/>
      <w:r w:rsidRPr="002250DF">
        <w:rPr>
          <w:rFonts w:ascii="Times New Roman" w:hAnsi="Times New Roman" w:cs="Times New Roman"/>
          <w:bCs/>
          <w:color w:val="auto"/>
          <w:sz w:val="28"/>
          <w:szCs w:val="28"/>
        </w:rPr>
        <w:t xml:space="preserve">и  </w:t>
      </w:r>
      <w:proofErr w:type="spellStart"/>
      <w:r w:rsidRPr="002250DF">
        <w:rPr>
          <w:rFonts w:ascii="Times New Roman" w:hAnsi="Times New Roman" w:cs="Times New Roman"/>
          <w:bCs/>
          <w:color w:val="auto"/>
          <w:sz w:val="28"/>
          <w:szCs w:val="28"/>
        </w:rPr>
        <w:t>носещи</w:t>
      </w:r>
      <w:proofErr w:type="spellEnd"/>
      <w:proofErr w:type="gram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елементи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увредени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или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амортизирали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Сградата</w:t>
      </w:r>
      <w:proofErr w:type="spellEnd"/>
      <w:r w:rsidRPr="002250DF">
        <w:rPr>
          <w:rFonts w:ascii="Times New Roman" w:hAnsi="Times New Roman" w:cs="Times New Roman"/>
          <w:bCs/>
          <w:color w:val="auto"/>
          <w:sz w:val="28"/>
          <w:szCs w:val="28"/>
        </w:rPr>
        <w:t xml:space="preserve"> </w:t>
      </w:r>
      <w:r>
        <w:rPr>
          <w:rFonts w:ascii="Times New Roman" w:hAnsi="Times New Roman" w:cs="Times New Roman"/>
          <w:bCs/>
          <w:color w:val="auto"/>
          <w:sz w:val="28"/>
          <w:szCs w:val="28"/>
          <w:lang w:val="bg-BG"/>
        </w:rPr>
        <w:t>50</w:t>
      </w:r>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години</w:t>
      </w:r>
      <w:proofErr w:type="spellEnd"/>
      <w:r w:rsidRPr="002250DF">
        <w:rPr>
          <w:rFonts w:ascii="Times New Roman" w:hAnsi="Times New Roman" w:cs="Times New Roman"/>
          <w:bCs/>
          <w:color w:val="auto"/>
          <w:sz w:val="28"/>
          <w:szCs w:val="28"/>
        </w:rPr>
        <w:t xml:space="preserve"> е </w:t>
      </w:r>
      <w:proofErr w:type="spellStart"/>
      <w:r w:rsidRPr="002250DF">
        <w:rPr>
          <w:rFonts w:ascii="Times New Roman" w:hAnsi="Times New Roman" w:cs="Times New Roman"/>
          <w:bCs/>
          <w:color w:val="auto"/>
          <w:sz w:val="28"/>
          <w:szCs w:val="28"/>
        </w:rPr>
        <w:t>устояла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сеизмичните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въздействия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през</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годините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без</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възникване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видими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повреди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недопустими</w:t>
      </w:r>
      <w:proofErr w:type="spellEnd"/>
      <w:r w:rsidRPr="002250DF">
        <w:rPr>
          <w:rFonts w:ascii="Times New Roman" w:hAnsi="Times New Roman" w:cs="Times New Roman"/>
          <w:bCs/>
          <w:color w:val="auto"/>
          <w:sz w:val="28"/>
          <w:szCs w:val="28"/>
        </w:rPr>
        <w:t xml:space="preserve"> </w:t>
      </w:r>
      <w:proofErr w:type="spellStart"/>
      <w:proofErr w:type="gramStart"/>
      <w:r w:rsidRPr="002250DF">
        <w:rPr>
          <w:rFonts w:ascii="Times New Roman" w:hAnsi="Times New Roman" w:cs="Times New Roman"/>
          <w:bCs/>
          <w:color w:val="auto"/>
          <w:sz w:val="28"/>
          <w:szCs w:val="28"/>
        </w:rPr>
        <w:t>провисвания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пукнатини</w:t>
      </w:r>
      <w:proofErr w:type="spellEnd"/>
      <w:proofErr w:type="gram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сериозни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дефекти</w:t>
      </w:r>
      <w:proofErr w:type="spellEnd"/>
      <w:r w:rsidRPr="002250DF">
        <w:rPr>
          <w:rFonts w:ascii="Times New Roman" w:hAnsi="Times New Roman" w:cs="Times New Roman"/>
          <w:bCs/>
          <w:color w:val="auto"/>
          <w:sz w:val="28"/>
          <w:szCs w:val="28"/>
        </w:rPr>
        <w:t xml:space="preserve">. </w:t>
      </w:r>
    </w:p>
    <w:p w:rsidR="0075588E" w:rsidRPr="002250DF" w:rsidRDefault="0075588E" w:rsidP="0075588E">
      <w:pPr>
        <w:jc w:val="both"/>
        <w:rPr>
          <w:rFonts w:ascii="Times New Roman" w:hAnsi="Times New Roman" w:cs="Times New Roman"/>
          <w:bCs/>
          <w:color w:val="auto"/>
          <w:sz w:val="28"/>
          <w:szCs w:val="28"/>
          <w:lang w:val="bg-BG"/>
        </w:rPr>
      </w:pPr>
      <w:r w:rsidRPr="002250DF">
        <w:rPr>
          <w:rFonts w:ascii="Times New Roman" w:hAnsi="Times New Roman" w:cs="Times New Roman"/>
          <w:bCs/>
          <w:color w:val="auto"/>
          <w:sz w:val="28"/>
          <w:szCs w:val="28"/>
          <w:lang w:val="bg-BG"/>
        </w:rPr>
        <w:t xml:space="preserve">2) </w:t>
      </w:r>
      <w:proofErr w:type="spellStart"/>
      <w:r w:rsidRPr="002250DF">
        <w:rPr>
          <w:rFonts w:ascii="Times New Roman" w:hAnsi="Times New Roman" w:cs="Times New Roman"/>
          <w:bCs/>
          <w:color w:val="auto"/>
          <w:sz w:val="28"/>
          <w:szCs w:val="28"/>
        </w:rPr>
        <w:t>Сградата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отговаря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съвременните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норми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земетръс</w:t>
      </w:r>
      <w:proofErr w:type="spellEnd"/>
      <w:r w:rsidRPr="002250DF">
        <w:rPr>
          <w:rFonts w:ascii="Times New Roman" w:hAnsi="Times New Roman" w:cs="Times New Roman"/>
          <w:bCs/>
          <w:color w:val="auto"/>
          <w:sz w:val="28"/>
          <w:szCs w:val="28"/>
        </w:rPr>
        <w:t xml:space="preserve"> и </w:t>
      </w:r>
      <w:proofErr w:type="spellStart"/>
      <w:r w:rsidRPr="002250DF">
        <w:rPr>
          <w:rFonts w:ascii="Times New Roman" w:hAnsi="Times New Roman" w:cs="Times New Roman"/>
          <w:bCs/>
          <w:color w:val="auto"/>
          <w:sz w:val="28"/>
          <w:szCs w:val="28"/>
        </w:rPr>
        <w:t>при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нейно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преустройство</w:t>
      </w:r>
      <w:proofErr w:type="spellEnd"/>
      <w:r w:rsidRPr="002250DF">
        <w:rPr>
          <w:rFonts w:ascii="Times New Roman" w:hAnsi="Times New Roman" w:cs="Times New Roman"/>
          <w:bCs/>
          <w:color w:val="auto"/>
          <w:sz w:val="28"/>
          <w:szCs w:val="28"/>
        </w:rPr>
        <w:t xml:space="preserve"> е </w:t>
      </w:r>
      <w:proofErr w:type="spellStart"/>
      <w:r w:rsidRPr="002250DF">
        <w:rPr>
          <w:rFonts w:ascii="Times New Roman" w:hAnsi="Times New Roman" w:cs="Times New Roman"/>
          <w:bCs/>
          <w:color w:val="auto"/>
          <w:sz w:val="28"/>
          <w:szCs w:val="28"/>
        </w:rPr>
        <w:t>наложително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проектът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включва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мерки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нейното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сеизмично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осигуряване</w:t>
      </w:r>
      <w:proofErr w:type="spellEnd"/>
      <w:r w:rsidRPr="002250DF">
        <w:rPr>
          <w:rFonts w:ascii="Times New Roman" w:hAnsi="Times New Roman" w:cs="Times New Roman"/>
          <w:bCs/>
          <w:color w:val="auto"/>
          <w:sz w:val="28"/>
          <w:szCs w:val="28"/>
        </w:rPr>
        <w:t xml:space="preserve">. </w:t>
      </w:r>
    </w:p>
    <w:p w:rsidR="0075588E" w:rsidRPr="002250DF" w:rsidRDefault="0075588E" w:rsidP="0075588E">
      <w:pPr>
        <w:jc w:val="both"/>
        <w:rPr>
          <w:rFonts w:ascii="Times New Roman" w:hAnsi="Times New Roman" w:cs="Times New Roman"/>
          <w:b/>
          <w:bCs/>
          <w:color w:val="auto"/>
          <w:sz w:val="28"/>
          <w:szCs w:val="28"/>
        </w:rPr>
      </w:pPr>
      <w:proofErr w:type="spellStart"/>
      <w:r w:rsidRPr="002250DF">
        <w:rPr>
          <w:rFonts w:ascii="Times New Roman" w:hAnsi="Times New Roman" w:cs="Times New Roman"/>
          <w:b/>
          <w:bCs/>
          <w:color w:val="auto"/>
          <w:sz w:val="28"/>
          <w:szCs w:val="28"/>
        </w:rPr>
        <w:t>Основните</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проблеми</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от</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конструктивна</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гледна</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точка</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са</w:t>
      </w:r>
      <w:proofErr w:type="spellEnd"/>
      <w:r w:rsidRPr="002250DF">
        <w:rPr>
          <w:rFonts w:ascii="Times New Roman" w:hAnsi="Times New Roman" w:cs="Times New Roman"/>
          <w:b/>
          <w:bCs/>
          <w:color w:val="auto"/>
          <w:sz w:val="28"/>
          <w:szCs w:val="28"/>
        </w:rPr>
        <w:t>:</w:t>
      </w:r>
    </w:p>
    <w:p w:rsidR="0075588E" w:rsidRPr="002250DF" w:rsidRDefault="0075588E" w:rsidP="0075588E">
      <w:pPr>
        <w:jc w:val="both"/>
        <w:rPr>
          <w:rFonts w:ascii="Times New Roman" w:hAnsi="Times New Roman" w:cs="Times New Roman"/>
          <w:b/>
          <w:bCs/>
          <w:color w:val="auto"/>
          <w:sz w:val="28"/>
          <w:szCs w:val="28"/>
        </w:rPr>
      </w:pPr>
      <w:r w:rsidRPr="002250DF">
        <w:rPr>
          <w:rFonts w:ascii="Times New Roman" w:hAnsi="Times New Roman" w:cs="Times New Roman"/>
          <w:b/>
          <w:bCs/>
          <w:color w:val="auto"/>
          <w:sz w:val="28"/>
          <w:szCs w:val="28"/>
        </w:rPr>
        <w:tab/>
        <w:t xml:space="preserve">- </w:t>
      </w:r>
      <w:proofErr w:type="spellStart"/>
      <w:r w:rsidRPr="002250DF">
        <w:rPr>
          <w:rFonts w:ascii="Times New Roman" w:hAnsi="Times New Roman" w:cs="Times New Roman"/>
          <w:b/>
          <w:bCs/>
          <w:color w:val="auto"/>
          <w:sz w:val="28"/>
          <w:szCs w:val="28"/>
        </w:rPr>
        <w:t>Не</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са</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предвидени</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елементи</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поемащи</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сеизмични</w:t>
      </w:r>
      <w:proofErr w:type="spellEnd"/>
      <w:r w:rsidRPr="002250DF">
        <w:rPr>
          <w:rFonts w:ascii="Times New Roman" w:hAnsi="Times New Roman" w:cs="Times New Roman"/>
          <w:b/>
          <w:bCs/>
          <w:color w:val="auto"/>
          <w:sz w:val="28"/>
          <w:szCs w:val="28"/>
        </w:rPr>
        <w:t xml:space="preserve"> </w:t>
      </w:r>
      <w:proofErr w:type="spellStart"/>
      <w:r w:rsidRPr="002250DF">
        <w:rPr>
          <w:rFonts w:ascii="Times New Roman" w:hAnsi="Times New Roman" w:cs="Times New Roman"/>
          <w:b/>
          <w:bCs/>
          <w:color w:val="auto"/>
          <w:sz w:val="28"/>
          <w:szCs w:val="28"/>
        </w:rPr>
        <w:t>въздействия</w:t>
      </w:r>
      <w:proofErr w:type="spellEnd"/>
      <w:r w:rsidRPr="002250DF">
        <w:rPr>
          <w:rFonts w:ascii="Times New Roman" w:hAnsi="Times New Roman" w:cs="Times New Roman"/>
          <w:b/>
          <w:bCs/>
          <w:color w:val="auto"/>
          <w:sz w:val="28"/>
          <w:szCs w:val="28"/>
        </w:rPr>
        <w:t>.</w:t>
      </w:r>
    </w:p>
    <w:p w:rsidR="0075588E" w:rsidRPr="002250DF"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ab/>
        <w:t xml:space="preserve">- </w:t>
      </w:r>
      <w:proofErr w:type="spellStart"/>
      <w:r w:rsidRPr="002250DF">
        <w:rPr>
          <w:rFonts w:ascii="Times New Roman" w:hAnsi="Times New Roman" w:cs="Times New Roman"/>
          <w:bCs/>
          <w:color w:val="auto"/>
          <w:sz w:val="28"/>
          <w:szCs w:val="28"/>
        </w:rPr>
        <w:t>Колоните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отговарят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конструктивните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изисквания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НАРЕДБА № РД-02-20-2 </w:t>
      </w:r>
      <w:proofErr w:type="gramStart"/>
      <w:r w:rsidRPr="002250DF">
        <w:rPr>
          <w:rFonts w:ascii="Times New Roman" w:hAnsi="Times New Roman" w:cs="Times New Roman"/>
          <w:bCs/>
          <w:color w:val="auto"/>
          <w:sz w:val="28"/>
          <w:szCs w:val="28"/>
        </w:rPr>
        <w:t xml:space="preserve">и  </w:t>
      </w:r>
      <w:proofErr w:type="spellStart"/>
      <w:r w:rsidRPr="002250DF">
        <w:rPr>
          <w:rFonts w:ascii="Times New Roman" w:hAnsi="Times New Roman" w:cs="Times New Roman"/>
          <w:bCs/>
          <w:color w:val="auto"/>
          <w:sz w:val="28"/>
          <w:szCs w:val="28"/>
        </w:rPr>
        <w:t>не</w:t>
      </w:r>
      <w:proofErr w:type="spellEnd"/>
      <w:proofErr w:type="gram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са</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състояние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поемат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огъващите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моменти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получени</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следствие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сеизмичното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въздействие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Недостатъчното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закотвяне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колоните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във</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фундаментите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им</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предава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съответните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огъващи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моменти</w:t>
      </w:r>
      <w:proofErr w:type="spellEnd"/>
      <w:r w:rsidRPr="002250DF">
        <w:rPr>
          <w:rFonts w:ascii="Times New Roman" w:hAnsi="Times New Roman" w:cs="Times New Roman"/>
          <w:bCs/>
          <w:color w:val="auto"/>
          <w:sz w:val="28"/>
          <w:szCs w:val="28"/>
        </w:rPr>
        <w:t>.</w:t>
      </w:r>
    </w:p>
    <w:p w:rsidR="0075588E" w:rsidRDefault="0075588E" w:rsidP="0075588E">
      <w:pPr>
        <w:jc w:val="both"/>
        <w:rPr>
          <w:rFonts w:ascii="Times New Roman" w:hAnsi="Times New Roman" w:cs="Times New Roman"/>
          <w:bCs/>
          <w:color w:val="auto"/>
          <w:sz w:val="28"/>
          <w:szCs w:val="28"/>
        </w:rPr>
      </w:pPr>
      <w:r w:rsidRPr="002250DF">
        <w:rPr>
          <w:rFonts w:ascii="Times New Roman" w:hAnsi="Times New Roman" w:cs="Times New Roman"/>
          <w:bCs/>
          <w:color w:val="auto"/>
          <w:sz w:val="28"/>
          <w:szCs w:val="28"/>
        </w:rPr>
        <w:tab/>
        <w:t xml:space="preserve">- </w:t>
      </w:r>
      <w:proofErr w:type="spellStart"/>
      <w:r w:rsidRPr="002250DF">
        <w:rPr>
          <w:rFonts w:ascii="Times New Roman" w:hAnsi="Times New Roman" w:cs="Times New Roman"/>
          <w:bCs/>
          <w:color w:val="auto"/>
          <w:sz w:val="28"/>
          <w:szCs w:val="28"/>
        </w:rPr>
        <w:t>Гредите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отговарят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конструктивните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изисквания</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НАРЕДБА № РД-02-20-</w:t>
      </w:r>
      <w:proofErr w:type="gramStart"/>
      <w:r w:rsidRPr="002250DF">
        <w:rPr>
          <w:rFonts w:ascii="Times New Roman" w:hAnsi="Times New Roman" w:cs="Times New Roman"/>
          <w:bCs/>
          <w:color w:val="auto"/>
          <w:sz w:val="28"/>
          <w:szCs w:val="28"/>
        </w:rPr>
        <w:t>2  и</w:t>
      </w:r>
      <w:proofErr w:type="gram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са</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състояние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да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поемат</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огъващите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моменти</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получени</w:t>
      </w:r>
      <w:proofErr w:type="spellEnd"/>
      <w:r w:rsidRPr="002250DF">
        <w:rPr>
          <w:rFonts w:ascii="Times New Roman" w:hAnsi="Times New Roman" w:cs="Times New Roman"/>
          <w:bCs/>
          <w:color w:val="auto"/>
          <w:sz w:val="28"/>
          <w:szCs w:val="28"/>
        </w:rPr>
        <w:t xml:space="preserve"> в </w:t>
      </w:r>
      <w:proofErr w:type="spellStart"/>
      <w:r w:rsidRPr="002250DF">
        <w:rPr>
          <w:rFonts w:ascii="Times New Roman" w:hAnsi="Times New Roman" w:cs="Times New Roman"/>
          <w:bCs/>
          <w:color w:val="auto"/>
          <w:sz w:val="28"/>
          <w:szCs w:val="28"/>
        </w:rPr>
        <w:t>следствие</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на</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сеизмичното</w:t>
      </w:r>
      <w:proofErr w:type="spellEnd"/>
      <w:r w:rsidRPr="002250DF">
        <w:rPr>
          <w:rFonts w:ascii="Times New Roman" w:hAnsi="Times New Roman" w:cs="Times New Roman"/>
          <w:bCs/>
          <w:color w:val="auto"/>
          <w:sz w:val="28"/>
          <w:szCs w:val="28"/>
        </w:rPr>
        <w:t xml:space="preserve"> </w:t>
      </w:r>
      <w:proofErr w:type="spellStart"/>
      <w:r w:rsidRPr="002250DF">
        <w:rPr>
          <w:rFonts w:ascii="Times New Roman" w:hAnsi="Times New Roman" w:cs="Times New Roman"/>
          <w:bCs/>
          <w:color w:val="auto"/>
          <w:sz w:val="28"/>
          <w:szCs w:val="28"/>
        </w:rPr>
        <w:t>въздействие</w:t>
      </w:r>
      <w:proofErr w:type="spellEnd"/>
      <w:r w:rsidRPr="002250DF">
        <w:rPr>
          <w:rFonts w:ascii="Times New Roman" w:hAnsi="Times New Roman" w:cs="Times New Roman"/>
          <w:bCs/>
          <w:color w:val="auto"/>
          <w:sz w:val="28"/>
          <w:szCs w:val="28"/>
        </w:rPr>
        <w:t xml:space="preserve">. </w:t>
      </w:r>
    </w:p>
    <w:p w:rsidR="0075588E" w:rsidRPr="00CE663E" w:rsidRDefault="0075588E" w:rsidP="0075588E">
      <w:pPr>
        <w:pStyle w:val="Heading3"/>
        <w:numPr>
          <w:ilvl w:val="1"/>
          <w:numId w:val="14"/>
        </w:numPr>
        <w:rPr>
          <w:lang w:val="bg-BG"/>
        </w:rPr>
      </w:pPr>
      <w:bookmarkStart w:id="16" w:name="_Toc415756758"/>
      <w:bookmarkStart w:id="17" w:name="_Toc443583602"/>
      <w:r w:rsidRPr="00CE663E">
        <w:rPr>
          <w:lang w:val="bg-BG"/>
        </w:rPr>
        <w:t>Дълготрайност на строежа</w:t>
      </w:r>
      <w:bookmarkEnd w:id="16"/>
      <w:bookmarkEnd w:id="17"/>
    </w:p>
    <w:p w:rsidR="0075588E" w:rsidRDefault="0075588E" w:rsidP="0075588E">
      <w:pPr>
        <w:jc w:val="both"/>
        <w:rPr>
          <w:rFonts w:ascii="Times New Roman" w:hAnsi="Times New Roman" w:cs="Times New Roman"/>
          <w:bCs/>
          <w:sz w:val="28"/>
          <w:szCs w:val="28"/>
          <w:lang w:val="bg-BG"/>
        </w:rPr>
      </w:pPr>
      <w:r w:rsidRPr="002B21F3">
        <w:rPr>
          <w:rFonts w:ascii="Times New Roman" w:hAnsi="Times New Roman" w:cs="Times New Roman"/>
          <w:bCs/>
          <w:sz w:val="28"/>
          <w:szCs w:val="28"/>
          <w:lang w:val="bg-BG"/>
        </w:rPr>
        <w:t>Съгласно таблица 1 към чл. 10 на “Наредба № 3 за основните положения за проектиране на конструкциите на строежите и за въздейств</w:t>
      </w:r>
      <w:r>
        <w:rPr>
          <w:rFonts w:ascii="Times New Roman" w:hAnsi="Times New Roman" w:cs="Times New Roman"/>
          <w:bCs/>
          <w:sz w:val="28"/>
          <w:szCs w:val="28"/>
          <w:lang w:val="bg-BG"/>
        </w:rPr>
        <w:t>ия</w:t>
      </w:r>
      <w:r w:rsidRPr="002B21F3">
        <w:rPr>
          <w:rFonts w:ascii="Times New Roman" w:hAnsi="Times New Roman" w:cs="Times New Roman"/>
          <w:bCs/>
          <w:sz w:val="28"/>
          <w:szCs w:val="28"/>
          <w:lang w:val="bg-BG"/>
        </w:rPr>
        <w:t>та върху тях”, 200</w:t>
      </w:r>
      <w:r>
        <w:rPr>
          <w:rFonts w:ascii="Times New Roman" w:hAnsi="Times New Roman" w:cs="Times New Roman"/>
          <w:bCs/>
          <w:sz w:val="28"/>
          <w:szCs w:val="28"/>
          <w:lang w:val="bg-BG"/>
        </w:rPr>
        <w:t>4</w:t>
      </w:r>
      <w:r w:rsidRPr="002B21F3">
        <w:rPr>
          <w:rFonts w:ascii="Times New Roman" w:hAnsi="Times New Roman" w:cs="Times New Roman"/>
          <w:bCs/>
          <w:sz w:val="28"/>
          <w:szCs w:val="28"/>
          <w:lang w:val="bg-BG"/>
        </w:rPr>
        <w:t>г. [2] жилищните, обществените и  производствените сгради се категоризират от 4-та категория с проектен експлоатационен срок 50год.</w:t>
      </w:r>
      <w:r>
        <w:rPr>
          <w:rFonts w:ascii="Times New Roman" w:hAnsi="Times New Roman" w:cs="Times New Roman"/>
          <w:bCs/>
          <w:sz w:val="28"/>
          <w:szCs w:val="28"/>
          <w:lang w:val="bg-BG"/>
        </w:rPr>
        <w:t xml:space="preserve"> </w:t>
      </w:r>
      <w:r w:rsidRPr="002B21F3">
        <w:rPr>
          <w:rFonts w:ascii="Times New Roman" w:hAnsi="Times New Roman" w:cs="Times New Roman"/>
          <w:bCs/>
          <w:sz w:val="28"/>
          <w:szCs w:val="28"/>
          <w:lang w:val="bg-BG"/>
        </w:rPr>
        <w:t xml:space="preserve">Сградата е в експлоатация </w:t>
      </w:r>
      <w:r>
        <w:rPr>
          <w:rFonts w:ascii="Times New Roman" w:hAnsi="Times New Roman" w:cs="Times New Roman"/>
          <w:bCs/>
          <w:sz w:val="28"/>
          <w:szCs w:val="28"/>
          <w:lang w:val="bg-BG"/>
        </w:rPr>
        <w:t>4</w:t>
      </w:r>
      <w:r>
        <w:rPr>
          <w:rFonts w:ascii="Times New Roman" w:hAnsi="Times New Roman" w:cs="Times New Roman"/>
          <w:bCs/>
          <w:sz w:val="28"/>
          <w:szCs w:val="28"/>
        </w:rPr>
        <w:t>0</w:t>
      </w:r>
      <w:r w:rsidRPr="002B21F3">
        <w:rPr>
          <w:rFonts w:ascii="Times New Roman" w:hAnsi="Times New Roman" w:cs="Times New Roman"/>
          <w:bCs/>
          <w:sz w:val="28"/>
          <w:szCs w:val="28"/>
          <w:lang w:val="bg-BG"/>
        </w:rPr>
        <w:t xml:space="preserve"> год</w:t>
      </w:r>
      <w:r>
        <w:rPr>
          <w:rFonts w:ascii="Times New Roman" w:hAnsi="Times New Roman" w:cs="Times New Roman"/>
          <w:bCs/>
          <w:sz w:val="28"/>
          <w:szCs w:val="28"/>
          <w:lang w:val="bg-BG"/>
        </w:rPr>
        <w:t xml:space="preserve">.  </w:t>
      </w:r>
    </w:p>
    <w:p w:rsidR="00E015DA" w:rsidRPr="0075588E" w:rsidRDefault="0075588E" w:rsidP="00E015DA">
      <w:pPr>
        <w:jc w:val="both"/>
        <w:rPr>
          <w:rFonts w:ascii="Times New Roman" w:hAnsi="Times New Roman" w:cs="Times New Roman"/>
          <w:bCs/>
          <w:sz w:val="28"/>
          <w:szCs w:val="28"/>
          <w:lang w:val="bg-BG"/>
        </w:rPr>
      </w:pPr>
      <w:r>
        <w:rPr>
          <w:rFonts w:ascii="Times New Roman" w:hAnsi="Times New Roman" w:cs="Times New Roman"/>
          <w:bCs/>
          <w:sz w:val="28"/>
          <w:szCs w:val="28"/>
          <w:lang w:val="bg-BG"/>
        </w:rPr>
        <w:t>След изпълнение на предписаните спешни и задължителни мерки, експлоатационния срок на сградата може да бъде удължен.</w:t>
      </w:r>
    </w:p>
    <w:p w:rsidR="00511E65" w:rsidRPr="00396CEA" w:rsidRDefault="00511E65" w:rsidP="00511E65">
      <w:pPr>
        <w:jc w:val="both"/>
        <w:rPr>
          <w:rFonts w:ascii="Times New Roman" w:hAnsi="Times New Roman" w:cs="Times New Roman"/>
          <w:bCs/>
          <w:color w:val="FF0000"/>
          <w:sz w:val="28"/>
          <w:szCs w:val="28"/>
        </w:rPr>
      </w:pPr>
    </w:p>
    <w:p w:rsidR="00C12E77" w:rsidRPr="00F545DF" w:rsidRDefault="00C12E77" w:rsidP="00F228EA">
      <w:pPr>
        <w:pStyle w:val="Heading2"/>
        <w:numPr>
          <w:ilvl w:val="0"/>
          <w:numId w:val="3"/>
        </w:numPr>
        <w:jc w:val="both"/>
        <w:rPr>
          <w:rFonts w:ascii="Times New Roman" w:hAnsi="Times New Roman" w:cs="Times New Roman"/>
          <w:color w:val="auto"/>
          <w:lang w:val="bg-BG"/>
        </w:rPr>
      </w:pPr>
      <w:r w:rsidRPr="00F545DF">
        <w:rPr>
          <w:rFonts w:ascii="Times New Roman" w:hAnsi="Times New Roman" w:cs="Times New Roman"/>
          <w:color w:val="auto"/>
          <w:lang w:val="bg-BG"/>
        </w:rPr>
        <w:t xml:space="preserve"> </w:t>
      </w:r>
      <w:bookmarkStart w:id="18" w:name="_Toc406769112"/>
      <w:bookmarkStart w:id="19" w:name="_Toc406769155"/>
      <w:bookmarkStart w:id="20" w:name="_Toc409873322"/>
      <w:bookmarkStart w:id="21" w:name="_Toc409873456"/>
      <w:r w:rsidRPr="00F545DF">
        <w:rPr>
          <w:rFonts w:ascii="Times New Roman" w:hAnsi="Times New Roman" w:cs="Times New Roman"/>
          <w:color w:val="auto"/>
          <w:lang w:val="bg-BG"/>
        </w:rPr>
        <w:t xml:space="preserve">ВИК </w:t>
      </w:r>
      <w:bookmarkEnd w:id="18"/>
      <w:bookmarkEnd w:id="19"/>
      <w:bookmarkEnd w:id="20"/>
      <w:bookmarkEnd w:id="21"/>
      <w:r w:rsidRPr="00F545DF">
        <w:rPr>
          <w:rFonts w:ascii="Times New Roman" w:hAnsi="Times New Roman" w:cs="Times New Roman"/>
          <w:color w:val="auto"/>
          <w:lang w:val="bg-BG"/>
        </w:rPr>
        <w:t>ОБСЛЕДВАНЕ – АНАЛИЗ И ОЦЕНКА</w:t>
      </w:r>
    </w:p>
    <w:p w:rsidR="00F228EA" w:rsidRPr="00F545DF" w:rsidRDefault="00F228EA" w:rsidP="00F228EA">
      <w:pPr>
        <w:pStyle w:val="ListParagraph"/>
        <w:numPr>
          <w:ilvl w:val="0"/>
          <w:numId w:val="14"/>
        </w:numPr>
        <w:jc w:val="both"/>
        <w:rPr>
          <w:rFonts w:ascii="Times New Roman" w:hAnsi="Times New Roman" w:cs="Times New Roman"/>
          <w:b/>
          <w:bCs/>
          <w:vanish/>
          <w:color w:val="auto"/>
          <w:sz w:val="28"/>
          <w:szCs w:val="28"/>
          <w:lang w:val="bg-BG"/>
        </w:rPr>
      </w:pPr>
    </w:p>
    <w:p w:rsidR="00712D2A" w:rsidRPr="00F545DF" w:rsidRDefault="00712D2A" w:rsidP="00F228EA">
      <w:pPr>
        <w:pStyle w:val="ListParagraph"/>
        <w:numPr>
          <w:ilvl w:val="1"/>
          <w:numId w:val="14"/>
        </w:numPr>
        <w:jc w:val="both"/>
        <w:rPr>
          <w:rFonts w:ascii="Times New Roman" w:hAnsi="Times New Roman" w:cs="Times New Roman"/>
          <w:b/>
          <w:bCs/>
          <w:color w:val="auto"/>
          <w:sz w:val="28"/>
          <w:szCs w:val="28"/>
          <w:lang w:val="bg-BG"/>
        </w:rPr>
      </w:pPr>
      <w:r w:rsidRPr="00F545DF">
        <w:rPr>
          <w:rFonts w:ascii="Times New Roman" w:hAnsi="Times New Roman" w:cs="Times New Roman"/>
          <w:b/>
          <w:bCs/>
          <w:color w:val="auto"/>
          <w:sz w:val="28"/>
          <w:szCs w:val="28"/>
          <w:lang w:val="bg-BG"/>
        </w:rPr>
        <w:t>Анализ на съществуващо положение</w:t>
      </w:r>
    </w:p>
    <w:p w:rsidR="00712D2A" w:rsidRPr="00F545DF" w:rsidRDefault="00712D2A" w:rsidP="00BC02B4">
      <w:pPr>
        <w:ind w:firstLine="708"/>
        <w:jc w:val="both"/>
        <w:rPr>
          <w:rFonts w:ascii="Times New Roman" w:eastAsia="TimesNewRomanPSMT" w:hAnsi="Times New Roman" w:cs="Times New Roman"/>
          <w:color w:val="auto"/>
          <w:sz w:val="28"/>
          <w:szCs w:val="28"/>
          <w:lang w:val="bg-BG"/>
        </w:rPr>
      </w:pPr>
      <w:r w:rsidRPr="00F545DF">
        <w:rPr>
          <w:rFonts w:ascii="Times New Roman" w:eastAsia="TimesNewRomanPSMT" w:hAnsi="Times New Roman" w:cs="Times New Roman"/>
          <w:color w:val="auto"/>
          <w:sz w:val="28"/>
          <w:szCs w:val="28"/>
          <w:lang w:val="bg-BG"/>
        </w:rPr>
        <w:t>За съществуващата сградна водопроводна и канализационна инсталация няма проектна документация.</w:t>
      </w:r>
    </w:p>
    <w:p w:rsidR="00712D2A" w:rsidRPr="00F545DF" w:rsidRDefault="00712D2A" w:rsidP="00BC02B4">
      <w:pPr>
        <w:jc w:val="both"/>
        <w:rPr>
          <w:rFonts w:ascii="Times New Roman" w:eastAsia="TimesNewRomanPSMT" w:hAnsi="Times New Roman" w:cs="Times New Roman"/>
          <w:color w:val="auto"/>
          <w:sz w:val="28"/>
          <w:szCs w:val="28"/>
          <w:lang w:val="bg-BG"/>
        </w:rPr>
      </w:pPr>
      <w:r w:rsidRPr="00F545DF">
        <w:rPr>
          <w:rFonts w:ascii="Times New Roman" w:eastAsia="TimesNewRomanPSMT" w:hAnsi="Times New Roman" w:cs="Times New Roman"/>
          <w:color w:val="auto"/>
          <w:sz w:val="28"/>
          <w:szCs w:val="28"/>
          <w:lang w:val="bg-BG"/>
        </w:rPr>
        <w:t>В изготвената екзекутивна документация са описани видимите части на ВиК инсталациите. За вградените в стените и подовете инсталации нанесени съгласно информацията получено от собственика на сградата и според експертното мнение на изготвилия този документ.</w:t>
      </w:r>
    </w:p>
    <w:p w:rsidR="00712D2A" w:rsidRPr="00941BFF" w:rsidRDefault="00712D2A" w:rsidP="00F228EA">
      <w:pPr>
        <w:pStyle w:val="ListParagraph"/>
        <w:numPr>
          <w:ilvl w:val="2"/>
          <w:numId w:val="14"/>
        </w:numPr>
        <w:spacing w:before="100"/>
        <w:rPr>
          <w:rFonts w:ascii="Times New Roman" w:hAnsi="Times New Roman" w:cs="Times New Roman"/>
          <w:b/>
          <w:color w:val="auto"/>
          <w:sz w:val="28"/>
          <w:szCs w:val="28"/>
          <w:lang w:val="bg-BG"/>
        </w:rPr>
      </w:pPr>
      <w:r w:rsidRPr="00941BFF">
        <w:rPr>
          <w:rFonts w:ascii="Times New Roman" w:hAnsi="Times New Roman" w:cs="Times New Roman"/>
          <w:b/>
          <w:color w:val="auto"/>
          <w:sz w:val="28"/>
          <w:szCs w:val="28"/>
          <w:lang w:val="bg-BG"/>
        </w:rPr>
        <w:t>Водопроводна инсталация</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Захранването на строежа с вода става от уличен водопровод, чрез сградно водопроводно отклонение</w:t>
      </w:r>
      <w:r w:rsidR="00505AD5" w:rsidRPr="00941BFF">
        <w:rPr>
          <w:rFonts w:ascii="Times New Roman" w:hAnsi="Times New Roman" w:cs="Times New Roman"/>
          <w:color w:val="auto"/>
          <w:sz w:val="28"/>
          <w:szCs w:val="28"/>
          <w:lang w:val="bg-BG"/>
        </w:rPr>
        <w:t>.</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На сградното водопроводно отклонение след влизането му в сградата е монтиран водомер за измерване на консумираната вода за питейно-битови нужди.</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По данни от експлоатацията, наличният напор във водопроводната мрежа е достатъчен. </w:t>
      </w:r>
    </w:p>
    <w:p w:rsidR="00712D2A" w:rsidRPr="00396CEA" w:rsidRDefault="00712D2A" w:rsidP="00712D2A">
      <w:pPr>
        <w:ind w:firstLine="567"/>
        <w:jc w:val="both"/>
        <w:rPr>
          <w:rFonts w:ascii="Times New Roman" w:hAnsi="Times New Roman" w:cs="Times New Roman"/>
          <w:color w:val="FF0000"/>
          <w:sz w:val="28"/>
          <w:szCs w:val="28"/>
          <w:lang w:val="bg-BG"/>
        </w:rPr>
      </w:pPr>
      <w:r w:rsidRPr="00941BFF">
        <w:rPr>
          <w:rFonts w:ascii="Times New Roman" w:hAnsi="Times New Roman" w:cs="Times New Roman"/>
          <w:color w:val="auto"/>
          <w:sz w:val="28"/>
          <w:szCs w:val="28"/>
          <w:lang w:val="bg-BG"/>
        </w:rPr>
        <w:t xml:space="preserve">Сградната водопроводна мрежа за питейно-битови </w:t>
      </w:r>
      <w:r w:rsidR="00B703D4" w:rsidRPr="00941BFF">
        <w:rPr>
          <w:rFonts w:ascii="Times New Roman" w:hAnsi="Times New Roman" w:cs="Times New Roman"/>
          <w:color w:val="auto"/>
          <w:sz w:val="28"/>
          <w:szCs w:val="28"/>
          <w:lang w:val="bg-BG"/>
        </w:rPr>
        <w:t>не е</w:t>
      </w:r>
      <w:r w:rsidRPr="00941BFF">
        <w:rPr>
          <w:rFonts w:ascii="Times New Roman" w:hAnsi="Times New Roman" w:cs="Times New Roman"/>
          <w:color w:val="auto"/>
          <w:sz w:val="28"/>
          <w:szCs w:val="28"/>
          <w:lang w:val="bg-BG"/>
        </w:rPr>
        <w:t xml:space="preserve"> подмен</w:t>
      </w:r>
      <w:r w:rsidR="00B703D4" w:rsidRPr="00941BFF">
        <w:rPr>
          <w:rFonts w:ascii="Times New Roman" w:hAnsi="Times New Roman" w:cs="Times New Roman"/>
          <w:color w:val="auto"/>
          <w:sz w:val="28"/>
          <w:szCs w:val="28"/>
          <w:lang w:val="bg-BG"/>
        </w:rPr>
        <w:t>яна.</w:t>
      </w:r>
      <w:r w:rsidRPr="00941BFF">
        <w:rPr>
          <w:rFonts w:ascii="Times New Roman" w:hAnsi="Times New Roman" w:cs="Times New Roman"/>
          <w:color w:val="auto"/>
          <w:sz w:val="28"/>
          <w:szCs w:val="28"/>
          <w:lang w:val="bg-BG"/>
        </w:rPr>
        <w:t>Отделните потребители са започнали поетапно подменяне на водопроводната инсталация с нови тръби  и спирателна арматура РР</w:t>
      </w:r>
      <w:r w:rsidRPr="00941BFF">
        <w:rPr>
          <w:rFonts w:ascii="Times New Roman" w:hAnsi="Times New Roman" w:cs="Times New Roman"/>
          <w:b/>
          <w:i/>
          <w:color w:val="auto"/>
          <w:sz w:val="28"/>
          <w:szCs w:val="28"/>
          <w:lang w:val="bg-BG"/>
        </w:rPr>
        <w:t>.</w:t>
      </w:r>
      <w:r w:rsidRPr="00396CEA">
        <w:rPr>
          <w:rFonts w:ascii="Times New Roman" w:hAnsi="Times New Roman" w:cs="Times New Roman"/>
          <w:b/>
          <w:i/>
          <w:color w:val="FF0000"/>
          <w:sz w:val="28"/>
          <w:szCs w:val="28"/>
          <w:lang w:val="ru-RU"/>
        </w:rPr>
        <w:t xml:space="preserve"> </w:t>
      </w:r>
      <w:r w:rsidRPr="00941BFF">
        <w:rPr>
          <w:rFonts w:ascii="Times New Roman" w:hAnsi="Times New Roman" w:cs="Times New Roman"/>
          <w:color w:val="auto"/>
          <w:sz w:val="28"/>
          <w:szCs w:val="28"/>
          <w:lang w:val="ru-RU"/>
        </w:rPr>
        <w:t>Останалата част от вътрешната В и К инсталация изпълнена от поцинковани тръби с напреднала фаза на корозия и с намалена пропускателна способност вседствие на отложения е на границата на експлоатационния си срок.</w:t>
      </w:r>
      <w:r w:rsidRPr="00396CEA">
        <w:rPr>
          <w:rFonts w:ascii="Times New Roman" w:hAnsi="Times New Roman" w:cs="Times New Roman"/>
          <w:color w:val="FF0000"/>
          <w:sz w:val="28"/>
          <w:szCs w:val="28"/>
          <w:lang w:val="ru-RU"/>
        </w:rPr>
        <w:t xml:space="preserve"> </w:t>
      </w:r>
      <w:r w:rsidRPr="00941BFF">
        <w:rPr>
          <w:rFonts w:ascii="Times New Roman" w:hAnsi="Times New Roman" w:cs="Times New Roman"/>
          <w:color w:val="auto"/>
          <w:sz w:val="28"/>
          <w:szCs w:val="28"/>
          <w:lang w:val="ru-RU"/>
        </w:rPr>
        <w:t>Водопроводните тръби са с нарушени уплътнения на фитингите и връзките и има риск от аварии.</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От направения оглед и заснемане се установи, че вътрешната В и К инсталацията на сградата е в незадоволитено състояние.</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Хоризонталната водопроводна  за студена, топла и циркулационна вода е изградена е още при въвеждане на сградата в експлоатация и е монтирана без топлоизолиране на тръбопроводите. Видно е, че водопроводните тръби са коро</w:t>
      </w:r>
      <w:r w:rsidR="00B703D4" w:rsidRPr="00941BFF">
        <w:rPr>
          <w:rFonts w:ascii="Times New Roman" w:hAnsi="Times New Roman" w:cs="Times New Roman"/>
          <w:color w:val="auto"/>
          <w:sz w:val="28"/>
          <w:szCs w:val="28"/>
          <w:lang w:val="bg-BG"/>
        </w:rPr>
        <w:t>з</w:t>
      </w:r>
      <w:r w:rsidRPr="00941BFF">
        <w:rPr>
          <w:rFonts w:ascii="Times New Roman" w:hAnsi="Times New Roman" w:cs="Times New Roman"/>
          <w:color w:val="auto"/>
          <w:sz w:val="28"/>
          <w:szCs w:val="28"/>
          <w:lang w:val="bg-BG"/>
        </w:rPr>
        <w:t>ирали и с лоши връзки. Спирателната арматура е стара и не затваря добре.</w:t>
      </w:r>
      <w:r w:rsidR="007F50BF" w:rsidRPr="00941BFF">
        <w:rPr>
          <w:rFonts w:ascii="Times New Roman" w:hAnsi="Times New Roman" w:cs="Times New Roman"/>
          <w:noProof/>
          <w:color w:val="auto"/>
          <w:sz w:val="28"/>
          <w:szCs w:val="28"/>
          <w:lang w:val="bg-BG" w:eastAsia="bg-BG"/>
        </w:rPr>
        <w:t xml:space="preserve"> </w:t>
      </w:r>
    </w:p>
    <w:p w:rsidR="00406169" w:rsidRPr="00396CEA" w:rsidRDefault="00406169" w:rsidP="00712D2A">
      <w:pPr>
        <w:ind w:firstLine="567"/>
        <w:jc w:val="both"/>
        <w:rPr>
          <w:rFonts w:ascii="Times New Roman" w:hAnsi="Times New Roman" w:cs="Times New Roman"/>
          <w:color w:val="FF0000"/>
          <w:sz w:val="28"/>
          <w:szCs w:val="28"/>
          <w:lang w:val="bg-BG"/>
        </w:rPr>
      </w:pPr>
    </w:p>
    <w:p w:rsidR="00712D2A" w:rsidRPr="00941BFF" w:rsidRDefault="00712D2A" w:rsidP="00F228EA">
      <w:pPr>
        <w:pStyle w:val="ListParagraph"/>
        <w:numPr>
          <w:ilvl w:val="2"/>
          <w:numId w:val="14"/>
        </w:numPr>
        <w:spacing w:before="100"/>
        <w:rPr>
          <w:rFonts w:ascii="Times New Roman" w:hAnsi="Times New Roman" w:cs="Times New Roman"/>
          <w:b/>
          <w:color w:val="auto"/>
          <w:sz w:val="28"/>
          <w:szCs w:val="28"/>
          <w:lang w:val="bg-BG"/>
        </w:rPr>
      </w:pPr>
      <w:r w:rsidRPr="00941BFF">
        <w:rPr>
          <w:rFonts w:ascii="Times New Roman" w:hAnsi="Times New Roman" w:cs="Times New Roman"/>
          <w:b/>
          <w:color w:val="auto"/>
          <w:sz w:val="28"/>
          <w:szCs w:val="28"/>
          <w:lang w:val="bg-BG"/>
        </w:rPr>
        <w:t>ПП водоснабдяване</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Класификация по ‘Наредба № Із-1971 за строително-технически правила и норми за осигуряване на безопасност при пожар(ДВ, бр. 96 от 04.12.2009 г., в сила от 04.06.2010 г.; изм. и доп. - ДВ, бр. 75 от 27.08.2013 г., изм. и доп. – ДВ, бр.69 от 19.08.2014г.,изм. и доп. – ДВ, бр.89 от 28.10.2014г., изм. – ДВ, бр.8 от 30.01.2015г.)</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*еталонна нормативна стойност – 2ра степен пожароустойчивост</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Клас на функционална пожарна опасност – Ф1.3;</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Нормативна стойност на ОУ  - 2ра  степен огнеустойчивост:  </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Фактическа стойност на ОУ за строеж - 2ра  степен огнеустойчивост:  </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Външното пожарогасене на обекта ще се осъществи, посредством 2бр.пожарни хидранти ПХ 70/80 на разстояние до 100м от обекта на уличната водопроводна мрежа, като по този начин ще се спазят изискванията на чл.170,ал.1,т.2 от Наредба 1з-1971 на МВР и МРРБ за необходимо водно количество за външно пожарогасене съгл. чл.173,ал.1 табл.16 от Наредба № 1з-1971/29.10.2009г. за сграда от клас Ф1.3 и сградата като цяло с обем от 5хил.м3 до 20хил м3 - разход  15л/сек.</w:t>
      </w:r>
    </w:p>
    <w:p w:rsidR="00712D2A" w:rsidRPr="00941BFF" w:rsidRDefault="00712D2A" w:rsidP="00F228EA">
      <w:pPr>
        <w:pStyle w:val="ListParagraph"/>
        <w:numPr>
          <w:ilvl w:val="2"/>
          <w:numId w:val="14"/>
        </w:numPr>
        <w:spacing w:before="100"/>
        <w:rPr>
          <w:rFonts w:ascii="Times New Roman" w:hAnsi="Times New Roman" w:cs="Times New Roman"/>
          <w:b/>
          <w:color w:val="auto"/>
          <w:sz w:val="28"/>
          <w:szCs w:val="28"/>
          <w:lang w:val="bg-BG"/>
        </w:rPr>
      </w:pPr>
      <w:r w:rsidRPr="00941BFF">
        <w:rPr>
          <w:rFonts w:ascii="Times New Roman" w:hAnsi="Times New Roman" w:cs="Times New Roman"/>
          <w:b/>
          <w:color w:val="auto"/>
          <w:sz w:val="28"/>
          <w:szCs w:val="28"/>
          <w:lang w:val="bg-BG"/>
        </w:rPr>
        <w:t>Канализационна инсталация</w:t>
      </w:r>
    </w:p>
    <w:p w:rsidR="00712D2A" w:rsidRPr="00941BFF" w:rsidRDefault="00712D2A" w:rsidP="00712D2A">
      <w:pPr>
        <w:ind w:firstLine="720"/>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Отпадъчните води от сградата са заустени посредством сградно канализационно отклонение </w:t>
      </w:r>
      <w:r w:rsidR="00093E8D" w:rsidRPr="00941BFF">
        <w:rPr>
          <w:rFonts w:ascii="Times New Roman" w:hAnsi="Times New Roman" w:cs="Times New Roman"/>
          <w:color w:val="auto"/>
          <w:sz w:val="28"/>
          <w:szCs w:val="28"/>
          <w:lang w:val="bg-BG"/>
        </w:rPr>
        <w:t xml:space="preserve">и площадкова канализационна мрежа </w:t>
      </w:r>
      <w:r w:rsidRPr="00941BFF">
        <w:rPr>
          <w:rFonts w:ascii="Times New Roman" w:hAnsi="Times New Roman" w:cs="Times New Roman"/>
          <w:color w:val="auto"/>
          <w:sz w:val="28"/>
          <w:szCs w:val="28"/>
          <w:lang w:val="bg-BG"/>
        </w:rPr>
        <w:t>към съществуващата улична канализацията.</w:t>
      </w:r>
    </w:p>
    <w:p w:rsidR="00712D2A" w:rsidRPr="00941BFF" w:rsidRDefault="00BC4DE6"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Вертикалната канализация</w:t>
      </w:r>
      <w:r w:rsidR="00712D2A" w:rsidRPr="00941BFF">
        <w:rPr>
          <w:rFonts w:ascii="Times New Roman" w:hAnsi="Times New Roman" w:cs="Times New Roman"/>
          <w:color w:val="auto"/>
          <w:sz w:val="28"/>
          <w:szCs w:val="28"/>
          <w:lang w:val="bg-BG"/>
        </w:rPr>
        <w:t xml:space="preserve"> зауства в хоризонталната канализация от каменинови тръби, вкопана под плочата в сутерена.</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При направения оглед на място е видно, че вертикалната  и хоризонталната канализация в сградата е частично подменене с нови </w:t>
      </w:r>
      <w:r w:rsidRPr="00941BFF">
        <w:rPr>
          <w:rFonts w:ascii="Times New Roman" w:hAnsi="Times New Roman" w:cs="Times New Roman"/>
          <w:color w:val="auto"/>
          <w:sz w:val="28"/>
          <w:szCs w:val="28"/>
        </w:rPr>
        <w:t>PVC</w:t>
      </w:r>
      <w:r w:rsidRPr="00941BFF">
        <w:rPr>
          <w:rFonts w:ascii="Times New Roman" w:hAnsi="Times New Roman" w:cs="Times New Roman"/>
          <w:color w:val="auto"/>
          <w:sz w:val="28"/>
          <w:szCs w:val="28"/>
          <w:lang w:val="bg-BG"/>
        </w:rPr>
        <w:t xml:space="preserve"> тръби.</w:t>
      </w:r>
      <w:r w:rsidR="00406169" w:rsidRPr="00941BFF">
        <w:rPr>
          <w:rFonts w:ascii="Times New Roman" w:hAnsi="Times New Roman" w:cs="Times New Roman"/>
          <w:color w:val="auto"/>
          <w:sz w:val="28"/>
          <w:szCs w:val="28"/>
          <w:lang w:val="bg-BG"/>
        </w:rPr>
        <w:t xml:space="preserve"> При силни валежи канализационната шахта връща обратно отпадните води.</w:t>
      </w:r>
    </w:p>
    <w:p w:rsidR="00712D2A" w:rsidRPr="00941BFF" w:rsidRDefault="00712D2A" w:rsidP="00712D2A">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Водосточни тръби са </w:t>
      </w:r>
      <w:r w:rsidR="00406169" w:rsidRPr="00941BFF">
        <w:rPr>
          <w:rFonts w:ascii="Times New Roman" w:hAnsi="Times New Roman" w:cs="Times New Roman"/>
          <w:color w:val="auto"/>
          <w:sz w:val="28"/>
          <w:szCs w:val="28"/>
          <w:lang w:val="bg-BG"/>
        </w:rPr>
        <w:t>въ</w:t>
      </w:r>
      <w:r w:rsidR="00505AD5" w:rsidRPr="00941BFF">
        <w:rPr>
          <w:rFonts w:ascii="Times New Roman" w:hAnsi="Times New Roman" w:cs="Times New Roman"/>
          <w:color w:val="auto"/>
          <w:sz w:val="28"/>
          <w:szCs w:val="28"/>
          <w:lang w:val="bg-BG"/>
        </w:rPr>
        <w:t>ншни</w:t>
      </w:r>
      <w:r w:rsidRPr="00941BFF">
        <w:rPr>
          <w:rFonts w:ascii="Times New Roman" w:hAnsi="Times New Roman" w:cs="Times New Roman"/>
          <w:color w:val="auto"/>
          <w:sz w:val="28"/>
          <w:szCs w:val="28"/>
          <w:lang w:val="bg-BG"/>
        </w:rPr>
        <w:t xml:space="preserve">. </w:t>
      </w:r>
    </w:p>
    <w:p w:rsidR="00712D2A" w:rsidRPr="00941BFF" w:rsidRDefault="00712D2A" w:rsidP="00BC02B4">
      <w:pPr>
        <w:ind w:firstLine="567"/>
        <w:jc w:val="both"/>
        <w:rPr>
          <w:rFonts w:ascii="Times New Roman" w:hAnsi="Times New Roman" w:cs="Times New Roman"/>
          <w:color w:val="auto"/>
          <w:sz w:val="28"/>
          <w:szCs w:val="28"/>
          <w:lang w:val="bg-BG"/>
        </w:rPr>
      </w:pPr>
      <w:r w:rsidRPr="00941BFF">
        <w:rPr>
          <w:rFonts w:ascii="Times New Roman" w:hAnsi="Times New Roman" w:cs="Times New Roman"/>
          <w:color w:val="auto"/>
          <w:sz w:val="28"/>
          <w:szCs w:val="28"/>
          <w:lang w:val="bg-BG"/>
        </w:rPr>
        <w:t xml:space="preserve">Терасите, при въвеждане в експлоатация на сградата са предвидени да се отводняват посредством барбакани. По един за всяка тераса. През годините на експлоатация част от терасите са остъклени и отводняване на терасите </w:t>
      </w:r>
      <w:r w:rsidR="004F10CF" w:rsidRPr="00941BFF">
        <w:rPr>
          <w:rFonts w:ascii="Times New Roman" w:hAnsi="Times New Roman" w:cs="Times New Roman"/>
          <w:color w:val="auto"/>
          <w:sz w:val="28"/>
          <w:szCs w:val="28"/>
          <w:lang w:val="bg-BG"/>
        </w:rPr>
        <w:t>липсва.</w:t>
      </w:r>
      <w:r w:rsidR="004F10CF" w:rsidRPr="00941BFF">
        <w:rPr>
          <w:rFonts w:ascii="Times New Roman" w:hAnsi="Times New Roman" w:cs="Times New Roman"/>
          <w:snapToGrid w:val="0"/>
          <w:color w:val="auto"/>
          <w:w w:val="0"/>
          <w:sz w:val="0"/>
          <w:szCs w:val="0"/>
          <w:u w:color="000000"/>
          <w:bdr w:val="none" w:sz="0" w:space="0" w:color="000000"/>
          <w:shd w:val="clear" w:color="000000" w:fill="000000"/>
          <w:lang w:val="bg-BG"/>
        </w:rPr>
        <w:t xml:space="preserve">    </w:t>
      </w:r>
    </w:p>
    <w:p w:rsidR="00406169" w:rsidRDefault="00406169" w:rsidP="00712D2A">
      <w:pPr>
        <w:rPr>
          <w:rFonts w:ascii="Times New Roman" w:hAnsi="Times New Roman" w:cs="Times New Roman"/>
          <w:color w:val="FF0000"/>
          <w:sz w:val="28"/>
          <w:szCs w:val="28"/>
          <w:lang w:val="bg-BG"/>
        </w:rPr>
      </w:pPr>
    </w:p>
    <w:p w:rsidR="00A03273" w:rsidRDefault="00A03273" w:rsidP="00712D2A">
      <w:pPr>
        <w:rPr>
          <w:rFonts w:ascii="Times New Roman" w:hAnsi="Times New Roman" w:cs="Times New Roman"/>
          <w:color w:val="FF0000"/>
          <w:sz w:val="28"/>
          <w:szCs w:val="28"/>
          <w:lang w:val="bg-BG"/>
        </w:rPr>
      </w:pPr>
    </w:p>
    <w:p w:rsidR="00A03273" w:rsidRDefault="00A03273" w:rsidP="00712D2A">
      <w:pPr>
        <w:rPr>
          <w:rFonts w:ascii="Times New Roman" w:hAnsi="Times New Roman" w:cs="Times New Roman"/>
          <w:color w:val="FF0000"/>
          <w:sz w:val="28"/>
          <w:szCs w:val="28"/>
          <w:lang w:val="bg-BG"/>
        </w:rPr>
      </w:pPr>
    </w:p>
    <w:p w:rsidR="00A03273" w:rsidRDefault="00A03273" w:rsidP="00712D2A">
      <w:pPr>
        <w:rPr>
          <w:rFonts w:ascii="Times New Roman" w:hAnsi="Times New Roman" w:cs="Times New Roman"/>
          <w:color w:val="FF0000"/>
          <w:sz w:val="28"/>
          <w:szCs w:val="28"/>
          <w:lang w:val="bg-BG"/>
        </w:rPr>
      </w:pPr>
    </w:p>
    <w:p w:rsidR="00A03273" w:rsidRDefault="00A03273" w:rsidP="00712D2A">
      <w:pPr>
        <w:rPr>
          <w:rFonts w:ascii="Times New Roman" w:hAnsi="Times New Roman" w:cs="Times New Roman"/>
          <w:color w:val="FF0000"/>
          <w:sz w:val="28"/>
          <w:szCs w:val="28"/>
          <w:lang w:val="bg-BG"/>
        </w:rPr>
      </w:pPr>
    </w:p>
    <w:p w:rsidR="00A03273" w:rsidRPr="00396CEA" w:rsidRDefault="00A03273" w:rsidP="00712D2A">
      <w:pPr>
        <w:rPr>
          <w:rFonts w:ascii="Times New Roman" w:hAnsi="Times New Roman" w:cs="Times New Roman"/>
          <w:color w:val="FF0000"/>
          <w:sz w:val="28"/>
          <w:szCs w:val="28"/>
          <w:lang w:val="bg-BG"/>
        </w:rPr>
      </w:pPr>
    </w:p>
    <w:p w:rsidR="009B750D" w:rsidRPr="00941BFF" w:rsidRDefault="009B750D" w:rsidP="00F228EA">
      <w:pPr>
        <w:pStyle w:val="Heading2"/>
        <w:numPr>
          <w:ilvl w:val="0"/>
          <w:numId w:val="3"/>
        </w:numPr>
        <w:jc w:val="both"/>
        <w:rPr>
          <w:rFonts w:ascii="Times New Roman" w:hAnsi="Times New Roman" w:cs="Times New Roman"/>
          <w:color w:val="auto"/>
          <w:lang w:val="bg-BG"/>
        </w:rPr>
      </w:pPr>
      <w:bookmarkStart w:id="22" w:name="_Toc409873457"/>
      <w:bookmarkStart w:id="23" w:name="_Toc409873323"/>
      <w:bookmarkStart w:id="24" w:name="_Toc406769113"/>
      <w:bookmarkStart w:id="25" w:name="_Toc409873331"/>
      <w:bookmarkStart w:id="26" w:name="_Toc409873465"/>
      <w:bookmarkStart w:id="27" w:name="_Toc406769115"/>
      <w:bookmarkStart w:id="28" w:name="_Toc409873332"/>
      <w:bookmarkStart w:id="29" w:name="_Toc409873466"/>
      <w:r w:rsidRPr="00941BFF">
        <w:rPr>
          <w:rFonts w:ascii="Times New Roman" w:hAnsi="Times New Roman" w:cs="Times New Roman"/>
          <w:color w:val="auto"/>
          <w:lang w:val="bg-BG"/>
        </w:rPr>
        <w:t xml:space="preserve">ЕЛЕКТРО ИНСТАЛАЦИИ </w:t>
      </w:r>
      <w:bookmarkStart w:id="30" w:name="_Toc409873458"/>
      <w:bookmarkStart w:id="31" w:name="_Toc409873324"/>
      <w:bookmarkEnd w:id="22"/>
      <w:bookmarkEnd w:id="23"/>
      <w:bookmarkEnd w:id="24"/>
      <w:r w:rsidRPr="00941BFF">
        <w:rPr>
          <w:rFonts w:ascii="Times New Roman" w:hAnsi="Times New Roman" w:cs="Times New Roman"/>
          <w:color w:val="auto"/>
          <w:lang w:val="bg-BG"/>
        </w:rPr>
        <w:t>ОБСЛЕДВАНЕ – АНАЛИЗ И ОЦЕНКА</w:t>
      </w:r>
    </w:p>
    <w:bookmarkEnd w:id="30"/>
    <w:bookmarkEnd w:id="31"/>
    <w:p w:rsidR="009B750D" w:rsidRPr="00396CEA" w:rsidRDefault="009B750D" w:rsidP="009B750D">
      <w:pPr>
        <w:autoSpaceDE w:val="0"/>
        <w:autoSpaceDN w:val="0"/>
        <w:adjustRightInd w:val="0"/>
        <w:rPr>
          <w:rFonts w:ascii="Times New Roman" w:eastAsia="TimesNewRomanPSMT" w:hAnsi="Times New Roman" w:cs="Times New Roman"/>
          <w:b/>
          <w:bCs/>
          <w:color w:val="FF0000"/>
          <w:sz w:val="28"/>
          <w:szCs w:val="28"/>
          <w:lang w:val="bg-BG"/>
        </w:rPr>
      </w:pPr>
    </w:p>
    <w:p w:rsidR="00F228EA" w:rsidRPr="00396CEA" w:rsidRDefault="00F228EA" w:rsidP="00F228EA">
      <w:pPr>
        <w:pStyle w:val="ListParagraph"/>
        <w:numPr>
          <w:ilvl w:val="0"/>
          <w:numId w:val="14"/>
        </w:numPr>
        <w:autoSpaceDE w:val="0"/>
        <w:autoSpaceDN w:val="0"/>
        <w:adjustRightInd w:val="0"/>
        <w:rPr>
          <w:rFonts w:ascii="Times New Roman" w:eastAsia="TimesNewRomanPSMT" w:hAnsi="Times New Roman" w:cs="Times New Roman"/>
          <w:b/>
          <w:bCs/>
          <w:vanish/>
          <w:color w:val="FF0000"/>
          <w:sz w:val="28"/>
          <w:szCs w:val="28"/>
          <w:lang w:val="bg-BG"/>
        </w:rPr>
      </w:pPr>
    </w:p>
    <w:p w:rsidR="009B750D" w:rsidRPr="001247F0" w:rsidRDefault="009B750D" w:rsidP="00F228EA">
      <w:pPr>
        <w:pStyle w:val="ListParagraph"/>
        <w:numPr>
          <w:ilvl w:val="1"/>
          <w:numId w:val="14"/>
        </w:numPr>
        <w:autoSpaceDE w:val="0"/>
        <w:autoSpaceDN w:val="0"/>
        <w:adjustRightInd w:val="0"/>
        <w:rPr>
          <w:rFonts w:ascii="Times New Roman" w:eastAsia="TimesNewRomanPSMT" w:hAnsi="Times New Roman" w:cs="Times New Roman"/>
          <w:b/>
          <w:bCs/>
          <w:color w:val="auto"/>
          <w:sz w:val="28"/>
          <w:szCs w:val="28"/>
          <w:lang w:val="bg-BG"/>
        </w:rPr>
      </w:pPr>
      <w:r w:rsidRPr="001247F0">
        <w:rPr>
          <w:rFonts w:ascii="Times New Roman" w:eastAsia="TimesNewRomanPSMT" w:hAnsi="Times New Roman" w:cs="Times New Roman"/>
          <w:b/>
          <w:bCs/>
          <w:color w:val="auto"/>
          <w:sz w:val="28"/>
          <w:szCs w:val="28"/>
          <w:lang w:val="bg-BG"/>
        </w:rPr>
        <w:t>СГРАДНО ЕЛ. ЗАХРАНВАНЕ И ЕЛ. ТАБЛА</w:t>
      </w:r>
    </w:p>
    <w:p w:rsidR="009B750D" w:rsidRPr="001247F0" w:rsidRDefault="009B750D" w:rsidP="00F228EA">
      <w:pPr>
        <w:pStyle w:val="ListParagraph"/>
        <w:numPr>
          <w:ilvl w:val="2"/>
          <w:numId w:val="14"/>
        </w:numPr>
        <w:autoSpaceDE w:val="0"/>
        <w:autoSpaceDN w:val="0"/>
        <w:adjustRightInd w:val="0"/>
        <w:rPr>
          <w:rFonts w:ascii="Times New Roman" w:eastAsia="TimesNewRomanPSMT" w:hAnsi="Times New Roman" w:cs="Times New Roman"/>
          <w:b/>
          <w:bCs/>
          <w:color w:val="auto"/>
          <w:sz w:val="28"/>
          <w:szCs w:val="28"/>
          <w:lang w:val="bg-BG"/>
        </w:rPr>
      </w:pPr>
      <w:r w:rsidRPr="001247F0">
        <w:rPr>
          <w:rFonts w:ascii="Times New Roman" w:eastAsia="TimesNewRomanPSMT" w:hAnsi="Times New Roman" w:cs="Times New Roman"/>
          <w:b/>
          <w:bCs/>
          <w:color w:val="auto"/>
          <w:sz w:val="28"/>
          <w:szCs w:val="28"/>
          <w:lang w:val="bg-BG"/>
        </w:rPr>
        <w:t>СЪСТОЯНИЕ</w:t>
      </w:r>
    </w:p>
    <w:p w:rsidR="009B750D" w:rsidRPr="001247F0" w:rsidRDefault="009B750D" w:rsidP="00506BD1">
      <w:pPr>
        <w:pStyle w:val="ListParagraph"/>
        <w:numPr>
          <w:ilvl w:val="0"/>
          <w:numId w:val="17"/>
        </w:numPr>
        <w:autoSpaceDE w:val="0"/>
        <w:autoSpaceDN w:val="0"/>
        <w:adjustRightInd w:val="0"/>
        <w:ind w:left="1276" w:firstLine="0"/>
        <w:rPr>
          <w:rFonts w:ascii="Times New Roman" w:eastAsia="TimesNewRomanPSMT" w:hAnsi="Times New Roman" w:cs="Times New Roman"/>
          <w:b/>
          <w:bCs/>
          <w:color w:val="auto"/>
          <w:sz w:val="28"/>
          <w:szCs w:val="28"/>
          <w:lang w:val="bg-BG"/>
        </w:rPr>
      </w:pPr>
      <w:r w:rsidRPr="001247F0">
        <w:rPr>
          <w:rFonts w:ascii="Times New Roman" w:eastAsia="TimesNewRomanPSMT" w:hAnsi="Times New Roman" w:cs="Times New Roman"/>
          <w:b/>
          <w:bCs/>
          <w:color w:val="auto"/>
          <w:sz w:val="28"/>
          <w:szCs w:val="28"/>
          <w:lang w:val="bg-BG"/>
        </w:rPr>
        <w:t>Захранване на обекта</w:t>
      </w:r>
    </w:p>
    <w:p w:rsidR="00DA6FBB" w:rsidRPr="00396CEA" w:rsidRDefault="001247F0" w:rsidP="009B750D">
      <w:pPr>
        <w:autoSpaceDE w:val="0"/>
        <w:autoSpaceDN w:val="0"/>
        <w:adjustRightInd w:val="0"/>
        <w:rPr>
          <w:rFonts w:ascii="Times New Roman" w:eastAsia="TimesNewRomanPSMT" w:hAnsi="Times New Roman" w:cs="Times New Roman"/>
          <w:color w:val="FF0000"/>
          <w:sz w:val="28"/>
          <w:szCs w:val="28"/>
          <w:lang w:val="bg-BG"/>
        </w:rPr>
      </w:pPr>
      <w:r>
        <w:rPr>
          <w:rFonts w:ascii="Times New Roman" w:eastAsia="TimesNewRomanPSMT" w:hAnsi="Times New Roman" w:cs="Times New Roman"/>
          <w:noProof/>
          <w:color w:val="FF0000"/>
          <w:sz w:val="28"/>
          <w:szCs w:val="28"/>
          <w:lang w:val="bg-BG" w:eastAsia="bg-BG"/>
        </w:rPr>
        <w:drawing>
          <wp:inline distT="0" distB="0" distL="0" distR="0">
            <wp:extent cx="3962400" cy="2747603"/>
            <wp:effectExtent l="19050" t="0" r="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srcRect/>
                    <a:stretch>
                      <a:fillRect/>
                    </a:stretch>
                  </pic:blipFill>
                  <pic:spPr bwMode="auto">
                    <a:xfrm>
                      <a:off x="0" y="0"/>
                      <a:ext cx="3962400" cy="2747603"/>
                    </a:xfrm>
                    <a:prstGeom prst="rect">
                      <a:avLst/>
                    </a:prstGeom>
                    <a:noFill/>
                    <a:ln w="9525">
                      <a:noFill/>
                      <a:miter lim="800000"/>
                      <a:headEnd/>
                      <a:tailEnd/>
                    </a:ln>
                  </pic:spPr>
                </pic:pic>
              </a:graphicData>
            </a:graphic>
          </wp:inline>
        </w:drawing>
      </w:r>
    </w:p>
    <w:p w:rsidR="009B750D" w:rsidRPr="001247F0" w:rsidRDefault="009B750D" w:rsidP="009B750D">
      <w:pPr>
        <w:autoSpaceDE w:val="0"/>
        <w:autoSpaceDN w:val="0"/>
        <w:adjustRightInd w:val="0"/>
        <w:rPr>
          <w:rFonts w:ascii="Times New Roman" w:eastAsia="TimesNewRomanPSMT" w:hAnsi="Times New Roman" w:cs="Times New Roman"/>
          <w:color w:val="auto"/>
          <w:sz w:val="28"/>
          <w:szCs w:val="28"/>
          <w:lang w:val="bg-BG"/>
        </w:rPr>
      </w:pPr>
      <w:r w:rsidRPr="001247F0">
        <w:rPr>
          <w:rFonts w:ascii="Times New Roman" w:eastAsia="TimesNewRomanPSMT" w:hAnsi="Times New Roman" w:cs="Times New Roman"/>
          <w:color w:val="auto"/>
          <w:sz w:val="28"/>
          <w:szCs w:val="28"/>
          <w:lang w:val="bg-BG"/>
        </w:rPr>
        <w:t xml:space="preserve">ГРТ на сградата се захранва от касета. </w:t>
      </w:r>
    </w:p>
    <w:p w:rsidR="009B750D" w:rsidRPr="001247F0" w:rsidRDefault="009B750D" w:rsidP="00506BD1">
      <w:pPr>
        <w:pStyle w:val="ListParagraph"/>
        <w:numPr>
          <w:ilvl w:val="0"/>
          <w:numId w:val="17"/>
        </w:numPr>
        <w:autoSpaceDE w:val="0"/>
        <w:autoSpaceDN w:val="0"/>
        <w:adjustRightInd w:val="0"/>
        <w:ind w:firstLine="556"/>
        <w:rPr>
          <w:rFonts w:ascii="Times New Roman" w:hAnsi="Times New Roman" w:cs="Times New Roman"/>
          <w:b/>
          <w:bCs/>
          <w:color w:val="auto"/>
          <w:sz w:val="28"/>
          <w:szCs w:val="28"/>
          <w:lang w:val="bg-BG"/>
        </w:rPr>
      </w:pPr>
      <w:r w:rsidRPr="001247F0">
        <w:rPr>
          <w:rFonts w:ascii="Times New Roman" w:hAnsi="Times New Roman" w:cs="Times New Roman"/>
          <w:b/>
          <w:bCs/>
          <w:color w:val="auto"/>
          <w:sz w:val="28"/>
          <w:szCs w:val="28"/>
          <w:lang w:val="bg-BG"/>
        </w:rPr>
        <w:t>Мерене</w:t>
      </w:r>
    </w:p>
    <w:p w:rsidR="009B750D" w:rsidRPr="001247F0" w:rsidRDefault="009B750D" w:rsidP="00806963">
      <w:pPr>
        <w:jc w:val="both"/>
        <w:rPr>
          <w:rFonts w:ascii="Times New Roman" w:eastAsia="TimesNewRomanPSMT" w:hAnsi="Times New Roman" w:cs="Times New Roman"/>
          <w:color w:val="auto"/>
          <w:sz w:val="28"/>
          <w:szCs w:val="28"/>
          <w:highlight w:val="yellow"/>
          <w:lang w:val="bg-BG"/>
        </w:rPr>
      </w:pPr>
      <w:r w:rsidRPr="001247F0">
        <w:rPr>
          <w:rFonts w:ascii="Times New Roman" w:eastAsia="TimesNewRomanPSMT" w:hAnsi="Times New Roman" w:cs="Times New Roman"/>
          <w:color w:val="auto"/>
          <w:sz w:val="28"/>
          <w:szCs w:val="28"/>
          <w:lang w:val="bg-BG"/>
        </w:rPr>
        <w:t xml:space="preserve">Меренето се извършва на страна ниско напрежение, като в корпуса на </w:t>
      </w:r>
      <w:r w:rsidR="004B094A" w:rsidRPr="001247F0">
        <w:rPr>
          <w:rFonts w:ascii="Times New Roman" w:eastAsia="TimesNewRomanPSMT" w:hAnsi="Times New Roman" w:cs="Times New Roman"/>
          <w:color w:val="auto"/>
          <w:sz w:val="28"/>
          <w:szCs w:val="28"/>
          <w:lang w:val="bg-BG"/>
        </w:rPr>
        <w:t xml:space="preserve"> ГРТ-то </w:t>
      </w:r>
      <w:r w:rsidRPr="001247F0">
        <w:rPr>
          <w:rFonts w:ascii="Times New Roman" w:eastAsia="TimesNewRomanPSMT" w:hAnsi="Times New Roman" w:cs="Times New Roman"/>
          <w:color w:val="auto"/>
          <w:sz w:val="28"/>
          <w:szCs w:val="28"/>
          <w:lang w:val="bg-BG"/>
        </w:rPr>
        <w:t>са монтиран  електромерите за всеки апартамент.</w:t>
      </w:r>
    </w:p>
    <w:p w:rsidR="009B750D" w:rsidRPr="001247F0" w:rsidRDefault="009B750D" w:rsidP="00506BD1">
      <w:pPr>
        <w:pStyle w:val="ListParagraph"/>
        <w:numPr>
          <w:ilvl w:val="0"/>
          <w:numId w:val="17"/>
        </w:numPr>
        <w:autoSpaceDE w:val="0"/>
        <w:autoSpaceDN w:val="0"/>
        <w:adjustRightInd w:val="0"/>
        <w:ind w:firstLine="556"/>
        <w:rPr>
          <w:rFonts w:ascii="Times New Roman" w:hAnsi="Times New Roman" w:cs="Times New Roman"/>
          <w:b/>
          <w:bCs/>
          <w:color w:val="auto"/>
          <w:sz w:val="28"/>
          <w:szCs w:val="28"/>
          <w:lang w:val="bg-BG"/>
        </w:rPr>
      </w:pPr>
      <w:r w:rsidRPr="001247F0">
        <w:rPr>
          <w:rFonts w:ascii="Times New Roman" w:hAnsi="Times New Roman" w:cs="Times New Roman"/>
          <w:b/>
          <w:bCs/>
          <w:color w:val="auto"/>
          <w:sz w:val="28"/>
          <w:szCs w:val="28"/>
          <w:lang w:val="bg-BG"/>
        </w:rPr>
        <w:t>Табла</w:t>
      </w:r>
    </w:p>
    <w:p w:rsidR="009B750D" w:rsidRPr="001247F0" w:rsidRDefault="009B750D" w:rsidP="008F073E">
      <w:pPr>
        <w:autoSpaceDE w:val="0"/>
        <w:autoSpaceDN w:val="0"/>
        <w:adjustRightInd w:val="0"/>
        <w:jc w:val="both"/>
        <w:rPr>
          <w:rFonts w:ascii="Times New Roman" w:eastAsia="TimesNewRomanPSMT" w:hAnsi="Times New Roman" w:cs="Times New Roman"/>
          <w:color w:val="auto"/>
          <w:sz w:val="28"/>
          <w:szCs w:val="28"/>
          <w:lang w:val="bg-BG"/>
        </w:rPr>
      </w:pPr>
      <w:r w:rsidRPr="001247F0">
        <w:rPr>
          <w:rFonts w:ascii="Times New Roman" w:eastAsia="TimesNewRomanPSMT" w:hAnsi="Times New Roman" w:cs="Times New Roman"/>
          <w:color w:val="auto"/>
          <w:sz w:val="28"/>
          <w:szCs w:val="28"/>
          <w:lang w:val="bg-BG"/>
        </w:rPr>
        <w:t xml:space="preserve">От ГРТ-то </w:t>
      </w:r>
      <w:r w:rsidR="003D379F" w:rsidRPr="001247F0">
        <w:rPr>
          <w:rFonts w:ascii="Times New Roman" w:eastAsia="TimesNewRomanPSMT" w:hAnsi="Times New Roman" w:cs="Times New Roman"/>
          <w:color w:val="auto"/>
          <w:sz w:val="28"/>
          <w:szCs w:val="28"/>
          <w:lang w:val="bg-BG"/>
        </w:rPr>
        <w:t>на първия етаж</w:t>
      </w:r>
      <w:r w:rsidRPr="001247F0">
        <w:rPr>
          <w:rFonts w:ascii="Times New Roman" w:eastAsia="TimesNewRomanPSMT" w:hAnsi="Times New Roman" w:cs="Times New Roman"/>
          <w:color w:val="auto"/>
          <w:sz w:val="28"/>
          <w:szCs w:val="28"/>
          <w:lang w:val="bg-BG"/>
        </w:rPr>
        <w:t xml:space="preserve"> се захранват всички </w:t>
      </w:r>
      <w:r w:rsidR="004B094A" w:rsidRPr="001247F0">
        <w:rPr>
          <w:rFonts w:ascii="Times New Roman" w:eastAsia="TimesNewRomanPSMT" w:hAnsi="Times New Roman" w:cs="Times New Roman"/>
          <w:color w:val="auto"/>
          <w:sz w:val="28"/>
          <w:szCs w:val="28"/>
          <w:lang w:val="bg-BG"/>
        </w:rPr>
        <w:t>апартаменти</w:t>
      </w:r>
      <w:r w:rsidRPr="001247F0">
        <w:rPr>
          <w:rFonts w:ascii="Times New Roman" w:eastAsia="TimesNewRomanPSMT" w:hAnsi="Times New Roman" w:cs="Times New Roman"/>
          <w:color w:val="auto"/>
          <w:sz w:val="28"/>
          <w:szCs w:val="28"/>
          <w:lang w:val="bg-BG"/>
        </w:rPr>
        <w:t xml:space="preserve"> по етажите. Сградата се състои от </w:t>
      </w:r>
      <w:r w:rsidR="001247F0" w:rsidRPr="001247F0">
        <w:rPr>
          <w:rFonts w:ascii="Times New Roman" w:eastAsia="TimesNewRomanPSMT" w:hAnsi="Times New Roman" w:cs="Times New Roman"/>
          <w:color w:val="auto"/>
          <w:sz w:val="28"/>
          <w:szCs w:val="28"/>
          <w:lang w:val="bg-BG"/>
        </w:rPr>
        <w:t>две</w:t>
      </w:r>
      <w:r w:rsidRPr="001247F0">
        <w:rPr>
          <w:rFonts w:ascii="Times New Roman" w:eastAsia="TimesNewRomanPSMT" w:hAnsi="Times New Roman" w:cs="Times New Roman"/>
          <w:color w:val="auto"/>
          <w:sz w:val="28"/>
          <w:szCs w:val="28"/>
          <w:lang w:val="bg-BG"/>
        </w:rPr>
        <w:t xml:space="preserve"> т</w:t>
      </w:r>
      <w:r w:rsidR="001247F0" w:rsidRPr="001247F0">
        <w:rPr>
          <w:rFonts w:ascii="Times New Roman" w:eastAsia="TimesNewRomanPSMT" w:hAnsi="Times New Roman" w:cs="Times New Roman"/>
          <w:color w:val="auto"/>
          <w:sz w:val="28"/>
          <w:szCs w:val="28"/>
          <w:lang w:val="bg-BG"/>
        </w:rPr>
        <w:t>ела</w:t>
      </w:r>
      <w:r w:rsidRPr="001247F0">
        <w:rPr>
          <w:rFonts w:ascii="Times New Roman" w:eastAsia="TimesNewRomanPSMT" w:hAnsi="Times New Roman" w:cs="Times New Roman"/>
          <w:color w:val="auto"/>
          <w:sz w:val="28"/>
          <w:szCs w:val="28"/>
          <w:lang w:val="bg-BG"/>
        </w:rPr>
        <w:t xml:space="preserve"> /</w:t>
      </w:r>
      <w:r w:rsidR="001247F0" w:rsidRPr="001247F0">
        <w:rPr>
          <w:rFonts w:ascii="Times New Roman" w:eastAsia="TimesNewRomanPSMT" w:hAnsi="Times New Roman" w:cs="Times New Roman"/>
          <w:color w:val="auto"/>
          <w:sz w:val="28"/>
          <w:szCs w:val="28"/>
          <w:lang w:val="bg-BG"/>
        </w:rPr>
        <w:t xml:space="preserve">2 и </w:t>
      </w:r>
      <w:r w:rsidR="00DA6FBB" w:rsidRPr="001247F0">
        <w:rPr>
          <w:rFonts w:ascii="Times New Roman" w:eastAsia="TimesNewRomanPSMT" w:hAnsi="Times New Roman" w:cs="Times New Roman"/>
          <w:color w:val="auto"/>
          <w:sz w:val="28"/>
          <w:szCs w:val="28"/>
          <w:lang w:val="bg-BG"/>
        </w:rPr>
        <w:t>3</w:t>
      </w:r>
      <w:r w:rsidRPr="001247F0">
        <w:rPr>
          <w:rFonts w:ascii="Times New Roman" w:eastAsia="TimesNewRomanPSMT" w:hAnsi="Times New Roman" w:cs="Times New Roman"/>
          <w:color w:val="auto"/>
          <w:sz w:val="28"/>
          <w:szCs w:val="28"/>
          <w:lang w:val="bg-BG"/>
        </w:rPr>
        <w:t xml:space="preserve"> етажа/</w:t>
      </w:r>
      <w:r w:rsidR="00806963" w:rsidRPr="001247F0">
        <w:rPr>
          <w:rFonts w:ascii="Times New Roman" w:eastAsia="TimesNewRomanPSMT" w:hAnsi="Times New Roman" w:cs="Times New Roman"/>
          <w:color w:val="auto"/>
          <w:sz w:val="28"/>
          <w:szCs w:val="28"/>
          <w:lang w:val="bg-BG"/>
        </w:rPr>
        <w:t xml:space="preserve">. </w:t>
      </w:r>
    </w:p>
    <w:p w:rsidR="009B750D" w:rsidRPr="00396CEA" w:rsidRDefault="009B750D" w:rsidP="009B750D">
      <w:pPr>
        <w:autoSpaceDE w:val="0"/>
        <w:autoSpaceDN w:val="0"/>
        <w:adjustRightInd w:val="0"/>
        <w:rPr>
          <w:rFonts w:ascii="Times New Roman" w:eastAsia="TimesNewRomanPSMT" w:hAnsi="Times New Roman" w:cs="Times New Roman"/>
          <w:color w:val="FF0000"/>
          <w:sz w:val="28"/>
          <w:szCs w:val="28"/>
          <w:lang w:val="bg-BG"/>
        </w:rPr>
      </w:pPr>
      <w:r w:rsidRPr="00396CEA">
        <w:rPr>
          <w:rFonts w:ascii="Times New Roman" w:eastAsia="TimesNewRomanPSMT" w:hAnsi="Times New Roman" w:cs="Times New Roman"/>
          <w:color w:val="FF0000"/>
          <w:sz w:val="28"/>
          <w:szCs w:val="28"/>
          <w:lang w:val="bg-BG"/>
        </w:rPr>
        <w:tab/>
      </w:r>
    </w:p>
    <w:p w:rsidR="00B20105" w:rsidRPr="00396CEA" w:rsidRDefault="00B20105" w:rsidP="009B750D">
      <w:pPr>
        <w:autoSpaceDE w:val="0"/>
        <w:autoSpaceDN w:val="0"/>
        <w:adjustRightInd w:val="0"/>
        <w:rPr>
          <w:rFonts w:ascii="Times New Roman" w:eastAsia="TimesNewRomanPSMT" w:hAnsi="Times New Roman" w:cs="Times New Roman"/>
          <w:color w:val="FF0000"/>
          <w:sz w:val="28"/>
          <w:szCs w:val="28"/>
          <w:lang w:val="bg-BG"/>
        </w:rPr>
      </w:pPr>
    </w:p>
    <w:p w:rsidR="00614781" w:rsidRPr="00396CEA" w:rsidRDefault="00614781" w:rsidP="009B750D">
      <w:pPr>
        <w:autoSpaceDE w:val="0"/>
        <w:autoSpaceDN w:val="0"/>
        <w:adjustRightInd w:val="0"/>
        <w:rPr>
          <w:rFonts w:ascii="Times New Roman" w:eastAsia="TimesNewRomanPSMT" w:hAnsi="Times New Roman" w:cs="Times New Roman"/>
          <w:color w:val="FF0000"/>
          <w:sz w:val="28"/>
          <w:szCs w:val="28"/>
          <w:lang w:val="bg-BG"/>
        </w:rPr>
      </w:pPr>
    </w:p>
    <w:p w:rsidR="009B750D" w:rsidRPr="00B5147A" w:rsidRDefault="009B750D" w:rsidP="00506BD1">
      <w:pPr>
        <w:pStyle w:val="ListParagraph"/>
        <w:numPr>
          <w:ilvl w:val="2"/>
          <w:numId w:val="14"/>
        </w:numPr>
        <w:autoSpaceDE w:val="0"/>
        <w:autoSpaceDN w:val="0"/>
        <w:adjustRightInd w:val="0"/>
        <w:rPr>
          <w:rFonts w:ascii="Times New Roman" w:eastAsia="TimesNewRomanPSMT" w:hAnsi="Times New Roman" w:cs="Times New Roman"/>
          <w:b/>
          <w:bCs/>
          <w:color w:val="auto"/>
          <w:sz w:val="28"/>
          <w:szCs w:val="28"/>
          <w:lang w:val="bg-BG"/>
        </w:rPr>
      </w:pPr>
      <w:r w:rsidRPr="00B5147A">
        <w:rPr>
          <w:rFonts w:ascii="Times New Roman" w:eastAsia="TimesNewRomanPSMT" w:hAnsi="Times New Roman" w:cs="Times New Roman"/>
          <w:b/>
          <w:bCs/>
          <w:color w:val="auto"/>
          <w:sz w:val="28"/>
          <w:szCs w:val="28"/>
          <w:lang w:val="bg-BG"/>
        </w:rPr>
        <w:t xml:space="preserve"> СЪОТВЕТСТВИЕ НА НОРМАТИВНИТЕ ДОКУМЕНТИ</w:t>
      </w:r>
    </w:p>
    <w:p w:rsidR="009B750D" w:rsidRPr="00396CEA" w:rsidRDefault="009B750D" w:rsidP="009B750D">
      <w:pPr>
        <w:autoSpaceDE w:val="0"/>
        <w:autoSpaceDN w:val="0"/>
        <w:adjustRightInd w:val="0"/>
        <w:jc w:val="both"/>
        <w:rPr>
          <w:rFonts w:ascii="Times New Roman" w:eastAsia="TimesNewRomanPSMT" w:hAnsi="Times New Roman" w:cs="Times New Roman"/>
          <w:color w:val="FF0000"/>
          <w:sz w:val="28"/>
          <w:szCs w:val="28"/>
          <w:lang w:val="bg-BG"/>
        </w:rPr>
      </w:pPr>
      <w:r w:rsidRPr="00B5147A">
        <w:rPr>
          <w:rFonts w:ascii="Times New Roman" w:eastAsia="TimesNewRomanPSMT" w:hAnsi="Times New Roman" w:cs="Times New Roman"/>
          <w:color w:val="auto"/>
          <w:sz w:val="28"/>
          <w:szCs w:val="28"/>
          <w:lang w:val="bg-BG"/>
        </w:rPr>
        <w:tab/>
        <w:t>Не са представени документи от периодичен контрол съгласно Наредба № 3 от 9.06.2004 г. за устройството на електрическите уредби и електропроводните линии и Наредба № 16-116 от</w:t>
      </w:r>
      <w:r w:rsidR="00F3303D" w:rsidRPr="00B5147A">
        <w:rPr>
          <w:rFonts w:ascii="Times New Roman" w:eastAsia="TimesNewRomanPSMT" w:hAnsi="Times New Roman" w:cs="Times New Roman"/>
          <w:color w:val="auto"/>
          <w:sz w:val="28"/>
          <w:szCs w:val="28"/>
          <w:lang w:val="bg-BG"/>
        </w:rPr>
        <w:t xml:space="preserve"> </w:t>
      </w:r>
      <w:r w:rsidRPr="00B5147A">
        <w:rPr>
          <w:rFonts w:ascii="Times New Roman" w:eastAsia="TimesNewRomanPSMT" w:hAnsi="Times New Roman" w:cs="Times New Roman"/>
          <w:color w:val="auto"/>
          <w:sz w:val="28"/>
          <w:szCs w:val="28"/>
          <w:lang w:val="bg-BG"/>
        </w:rPr>
        <w:t>8.02.2008 г. за техническа експлоатация на енергообзавеждането</w:t>
      </w:r>
      <w:r w:rsidRPr="00396CEA">
        <w:rPr>
          <w:rFonts w:ascii="Times New Roman" w:eastAsia="TimesNewRomanPSMT" w:hAnsi="Times New Roman" w:cs="Times New Roman"/>
          <w:color w:val="FF0000"/>
          <w:sz w:val="28"/>
          <w:szCs w:val="28"/>
          <w:lang w:val="bg-BG"/>
        </w:rPr>
        <w:t>.</w:t>
      </w:r>
    </w:p>
    <w:p w:rsidR="009B750D" w:rsidRPr="00B5147A"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B5147A">
        <w:rPr>
          <w:rFonts w:ascii="Times New Roman" w:eastAsia="TimesNewRomanPSMT" w:hAnsi="Times New Roman" w:cs="Times New Roman"/>
          <w:color w:val="auto"/>
          <w:sz w:val="28"/>
          <w:szCs w:val="28"/>
          <w:lang w:val="bg-BG"/>
        </w:rPr>
        <w:t xml:space="preserve">Електрическото съпротивление на изолацията на разпределителните уредби до 1000 </w:t>
      </w:r>
      <w:r w:rsidRPr="00B5147A">
        <w:rPr>
          <w:rFonts w:ascii="Times New Roman" w:eastAsia="TimesNewRomanPSMT" w:hAnsi="Times New Roman" w:cs="Times New Roman"/>
          <w:color w:val="auto"/>
          <w:sz w:val="28"/>
          <w:szCs w:val="28"/>
        </w:rPr>
        <w:t>V</w:t>
      </w:r>
      <w:r w:rsidRPr="00B5147A">
        <w:rPr>
          <w:rFonts w:ascii="Times New Roman" w:eastAsia="TimesNewRomanPSMT" w:hAnsi="Times New Roman" w:cs="Times New Roman"/>
          <w:color w:val="auto"/>
          <w:sz w:val="28"/>
          <w:szCs w:val="28"/>
          <w:lang w:val="bg-BG"/>
        </w:rPr>
        <w:t xml:space="preserve"> се измерва периодично, като Изолацията на разпределителните уредби се изпитва едновременно с изпитванията на електрическите силови и осветителни инсталации, присъединени към разпределителните уредби</w:t>
      </w:r>
      <w:r w:rsidRPr="00B5147A">
        <w:rPr>
          <w:rFonts w:ascii="Times New Roman" w:eastAsia="TimesNewRomanPSMT" w:hAnsi="Times New Roman" w:cs="Times New Roman"/>
          <w:b/>
          <w:bCs/>
          <w:color w:val="auto"/>
          <w:sz w:val="28"/>
          <w:szCs w:val="28"/>
          <w:lang w:val="bg-BG"/>
        </w:rPr>
        <w:t>. - Не са представени протоколи</w:t>
      </w:r>
    </w:p>
    <w:p w:rsidR="009B750D" w:rsidRPr="00B5147A"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B5147A">
        <w:rPr>
          <w:rFonts w:ascii="Times New Roman" w:eastAsia="TimesNewRomanPSMT" w:hAnsi="Times New Roman" w:cs="Times New Roman"/>
          <w:color w:val="auto"/>
          <w:sz w:val="28"/>
          <w:szCs w:val="28"/>
          <w:lang w:val="bg-BG"/>
        </w:rPr>
        <w:tab/>
        <w:t xml:space="preserve">Следва да е проверена Електрическата якост на изолацията на включвателите, вторичните вериги на апаратите, силовите и осветителните инсталации. - </w:t>
      </w:r>
      <w:r w:rsidRPr="00B5147A">
        <w:rPr>
          <w:rFonts w:ascii="Times New Roman" w:eastAsia="TimesNewRomanPSMT" w:hAnsi="Times New Roman" w:cs="Times New Roman"/>
          <w:b/>
          <w:bCs/>
          <w:color w:val="auto"/>
          <w:sz w:val="28"/>
          <w:szCs w:val="28"/>
          <w:lang w:val="bg-BG"/>
        </w:rPr>
        <w:t>Не са представени протоколи</w:t>
      </w:r>
      <w:r w:rsidRPr="00B5147A">
        <w:rPr>
          <w:rFonts w:ascii="Times New Roman" w:eastAsia="TimesNewRomanPSMT" w:hAnsi="Times New Roman" w:cs="Times New Roman"/>
          <w:color w:val="auto"/>
          <w:sz w:val="28"/>
          <w:szCs w:val="28"/>
          <w:lang w:val="bg-BG"/>
        </w:rPr>
        <w:t>.</w:t>
      </w:r>
    </w:p>
    <w:p w:rsidR="009B750D" w:rsidRPr="00B5147A"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B5147A">
        <w:rPr>
          <w:rFonts w:ascii="Times New Roman" w:eastAsia="TimesNewRomanPSMT" w:hAnsi="Times New Roman" w:cs="Times New Roman"/>
          <w:color w:val="auto"/>
          <w:sz w:val="28"/>
          <w:szCs w:val="28"/>
          <w:lang w:val="bg-BG"/>
        </w:rPr>
        <w:t>В случаите, когато изолационното съпротивление на проводниците на силовите и осветителните инсталации е по-ниско от допустимото, незабавно се вземат мерки за възстановяване на съпротивлението на изолацията до нормативно определените чрез частично или цялостно подменяне на проводниците.</w:t>
      </w:r>
    </w:p>
    <w:p w:rsidR="009B750D" w:rsidRPr="00B5147A"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B5147A">
        <w:rPr>
          <w:rFonts w:ascii="Times New Roman" w:eastAsia="TimesNewRomanPSMT" w:hAnsi="Times New Roman" w:cs="Times New Roman"/>
          <w:color w:val="auto"/>
          <w:sz w:val="28"/>
          <w:szCs w:val="28"/>
          <w:lang w:val="bg-BG"/>
        </w:rPr>
        <w:t>Измерването на изолационното съпротивление на разпределителните уредби и елементите им, както и изпитването им с напрежение с промишлена честота се извършват по време на основните ремонти.</w:t>
      </w:r>
    </w:p>
    <w:p w:rsidR="009B750D" w:rsidRPr="00B5147A" w:rsidRDefault="009B750D" w:rsidP="009B750D">
      <w:pPr>
        <w:jc w:val="both"/>
        <w:rPr>
          <w:rFonts w:ascii="Times New Roman" w:eastAsia="TimesNewRomanPSMT" w:hAnsi="Times New Roman" w:cs="Times New Roman"/>
          <w:color w:val="auto"/>
          <w:sz w:val="28"/>
          <w:szCs w:val="28"/>
          <w:lang w:val="bg-BG"/>
        </w:rPr>
      </w:pPr>
      <w:r w:rsidRPr="00B5147A">
        <w:rPr>
          <w:rFonts w:ascii="Times New Roman" w:eastAsia="TimesNewRomanPSMT" w:hAnsi="Times New Roman" w:cs="Times New Roman"/>
          <w:color w:val="auto"/>
          <w:sz w:val="28"/>
          <w:szCs w:val="28"/>
          <w:lang w:val="bg-BG"/>
        </w:rPr>
        <w:tab/>
        <w:t xml:space="preserve">На задължителна периодична проверка подлежи заземлението на таблата, за което няма сведения да е извършвано </w:t>
      </w:r>
    </w:p>
    <w:p w:rsidR="009B750D" w:rsidRPr="00B5147A" w:rsidRDefault="009B750D" w:rsidP="009B750D">
      <w:pPr>
        <w:autoSpaceDE w:val="0"/>
        <w:autoSpaceDN w:val="0"/>
        <w:adjustRightInd w:val="0"/>
        <w:jc w:val="both"/>
        <w:rPr>
          <w:rFonts w:ascii="Times New Roman" w:hAnsi="Times New Roman" w:cs="Times New Roman"/>
          <w:bCs/>
          <w:color w:val="auto"/>
          <w:sz w:val="28"/>
          <w:szCs w:val="28"/>
          <w:lang w:val="bg-BG"/>
        </w:rPr>
      </w:pPr>
      <w:r w:rsidRPr="00B5147A">
        <w:rPr>
          <w:rFonts w:ascii="Times New Roman" w:hAnsi="Times New Roman" w:cs="Times New Roman"/>
          <w:bCs/>
          <w:color w:val="auto"/>
          <w:sz w:val="28"/>
          <w:szCs w:val="28"/>
          <w:lang w:val="bg-BG"/>
        </w:rPr>
        <w:tab/>
        <w:t>Тъй като срокът за извършване на тези замервания е три години, трябва да се направят нови замервания.</w:t>
      </w:r>
    </w:p>
    <w:p w:rsidR="009B750D" w:rsidRPr="00B5147A" w:rsidRDefault="009B750D" w:rsidP="009B750D">
      <w:pPr>
        <w:autoSpaceDE w:val="0"/>
        <w:autoSpaceDN w:val="0"/>
        <w:adjustRightInd w:val="0"/>
        <w:jc w:val="both"/>
        <w:rPr>
          <w:rFonts w:ascii="Times New Roman" w:hAnsi="Times New Roman" w:cs="Times New Roman"/>
          <w:bCs/>
          <w:color w:val="auto"/>
          <w:sz w:val="28"/>
          <w:szCs w:val="28"/>
          <w:highlight w:val="yellow"/>
          <w:lang w:val="bg-BG"/>
        </w:rPr>
      </w:pPr>
    </w:p>
    <w:p w:rsidR="009B750D" w:rsidRPr="00B5147A" w:rsidRDefault="009B750D" w:rsidP="00506BD1">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B5147A">
        <w:rPr>
          <w:rFonts w:ascii="Times New Roman" w:hAnsi="Times New Roman" w:cs="Times New Roman"/>
          <w:b/>
          <w:bCs/>
          <w:color w:val="auto"/>
          <w:sz w:val="28"/>
          <w:szCs w:val="28"/>
          <w:lang w:val="bg-BG"/>
        </w:rPr>
        <w:t xml:space="preserve"> ОСВЕТЛЕНИЕ, ЕЛ. КОНТАКТИ ЗА ОБЩО ПОЛЗВАНЕ, ЕЛЕКТРООБЗАВЕЖДАНЕ</w:t>
      </w:r>
    </w:p>
    <w:p w:rsidR="009B750D" w:rsidRPr="00B5147A" w:rsidRDefault="009B750D" w:rsidP="009B750D">
      <w:pPr>
        <w:autoSpaceDE w:val="0"/>
        <w:autoSpaceDN w:val="0"/>
        <w:adjustRightInd w:val="0"/>
        <w:jc w:val="both"/>
        <w:rPr>
          <w:rFonts w:ascii="Times New Roman" w:hAnsi="Times New Roman" w:cs="Times New Roman"/>
          <w:b/>
          <w:bCs/>
          <w:color w:val="auto"/>
          <w:sz w:val="28"/>
          <w:szCs w:val="28"/>
          <w:lang w:val="bg-BG"/>
        </w:rPr>
      </w:pPr>
    </w:p>
    <w:p w:rsidR="009B750D" w:rsidRPr="00B5147A" w:rsidRDefault="009B750D" w:rsidP="008F742D">
      <w:pPr>
        <w:pStyle w:val="ListParagraph"/>
        <w:numPr>
          <w:ilvl w:val="2"/>
          <w:numId w:val="14"/>
        </w:numPr>
        <w:autoSpaceDE w:val="0"/>
        <w:autoSpaceDN w:val="0"/>
        <w:adjustRightInd w:val="0"/>
        <w:jc w:val="both"/>
        <w:rPr>
          <w:rFonts w:ascii="Times New Roman" w:hAnsi="Times New Roman" w:cs="Times New Roman"/>
          <w:b/>
          <w:bCs/>
          <w:color w:val="auto"/>
          <w:sz w:val="28"/>
          <w:szCs w:val="28"/>
          <w:lang w:val="bg-BG"/>
        </w:rPr>
      </w:pPr>
      <w:r w:rsidRPr="00B5147A">
        <w:rPr>
          <w:rFonts w:ascii="Times New Roman" w:hAnsi="Times New Roman" w:cs="Times New Roman"/>
          <w:b/>
          <w:bCs/>
          <w:color w:val="auto"/>
          <w:sz w:val="28"/>
          <w:szCs w:val="28"/>
          <w:lang w:val="bg-BG"/>
        </w:rPr>
        <w:t>СЪСТОЯНИЕ ОСВЕТЛЕНИЕ</w:t>
      </w:r>
    </w:p>
    <w:p w:rsidR="009B750D" w:rsidRPr="00396CEA" w:rsidRDefault="009B750D" w:rsidP="009B750D">
      <w:pPr>
        <w:autoSpaceDE w:val="0"/>
        <w:autoSpaceDN w:val="0"/>
        <w:adjustRightInd w:val="0"/>
        <w:jc w:val="both"/>
        <w:rPr>
          <w:rFonts w:ascii="Times New Roman" w:hAnsi="Times New Roman" w:cs="Times New Roman"/>
          <w:b/>
          <w:bCs/>
          <w:color w:val="FF0000"/>
          <w:sz w:val="28"/>
          <w:szCs w:val="28"/>
          <w:lang w:val="bg-BG"/>
        </w:rPr>
      </w:pPr>
    </w:p>
    <w:p w:rsidR="009B750D" w:rsidRPr="00485FE7" w:rsidRDefault="009B750D" w:rsidP="008F742D">
      <w:pPr>
        <w:pStyle w:val="ListParagraph"/>
        <w:numPr>
          <w:ilvl w:val="3"/>
          <w:numId w:val="14"/>
        </w:numPr>
        <w:autoSpaceDE w:val="0"/>
        <w:autoSpaceDN w:val="0"/>
        <w:adjustRightInd w:val="0"/>
        <w:jc w:val="both"/>
        <w:rPr>
          <w:rFonts w:ascii="Times New Roman" w:hAnsi="Times New Roman" w:cs="Times New Roman"/>
          <w:b/>
          <w:bCs/>
          <w:color w:val="auto"/>
          <w:sz w:val="28"/>
          <w:szCs w:val="28"/>
          <w:lang w:val="bg-BG"/>
        </w:rPr>
      </w:pPr>
      <w:r w:rsidRPr="00485FE7">
        <w:rPr>
          <w:rFonts w:ascii="Times New Roman" w:hAnsi="Times New Roman" w:cs="Times New Roman"/>
          <w:b/>
          <w:bCs/>
          <w:color w:val="auto"/>
          <w:sz w:val="28"/>
          <w:szCs w:val="28"/>
          <w:lang w:val="bg-BG"/>
        </w:rPr>
        <w:t>ВЪТРЕШНО ОСВЕТЛЕНИЕ</w:t>
      </w:r>
    </w:p>
    <w:p w:rsidR="009B750D" w:rsidRPr="00485FE7" w:rsidRDefault="009B750D" w:rsidP="008F742D">
      <w:pPr>
        <w:autoSpaceDE w:val="0"/>
        <w:autoSpaceDN w:val="0"/>
        <w:adjustRightInd w:val="0"/>
        <w:jc w:val="both"/>
        <w:rPr>
          <w:rFonts w:ascii="Times New Roman" w:eastAsia="TimesNewRomanPSMT" w:hAnsi="Times New Roman" w:cs="Times New Roman"/>
          <w:color w:val="auto"/>
          <w:sz w:val="28"/>
          <w:szCs w:val="28"/>
          <w:lang w:val="bg-BG"/>
        </w:rPr>
      </w:pPr>
      <w:r w:rsidRPr="00485FE7">
        <w:rPr>
          <w:rFonts w:ascii="Times New Roman" w:eastAsia="TimesNewRomanPSMT" w:hAnsi="Times New Roman" w:cs="Times New Roman"/>
          <w:color w:val="auto"/>
          <w:sz w:val="28"/>
          <w:szCs w:val="28"/>
          <w:lang w:val="bg-BG"/>
        </w:rPr>
        <w:t>Осветлението в сградата се осъществява от лампи с нажежаема спирала.</w:t>
      </w:r>
    </w:p>
    <w:p w:rsidR="009B750D" w:rsidRPr="00485FE7" w:rsidRDefault="009B750D" w:rsidP="008F742D">
      <w:pPr>
        <w:autoSpaceDE w:val="0"/>
        <w:autoSpaceDN w:val="0"/>
        <w:adjustRightInd w:val="0"/>
        <w:jc w:val="both"/>
        <w:rPr>
          <w:rFonts w:ascii="Times New Roman" w:eastAsia="TimesNewRomanPSMT" w:hAnsi="Times New Roman" w:cs="Times New Roman"/>
          <w:color w:val="auto"/>
          <w:sz w:val="28"/>
          <w:szCs w:val="28"/>
          <w:lang w:val="bg-BG"/>
        </w:rPr>
      </w:pPr>
      <w:r w:rsidRPr="00485FE7">
        <w:rPr>
          <w:rFonts w:ascii="Times New Roman" w:eastAsia="TimesNewRomanPSMT" w:hAnsi="Times New Roman" w:cs="Times New Roman"/>
          <w:color w:val="auto"/>
          <w:sz w:val="28"/>
          <w:szCs w:val="28"/>
          <w:lang w:val="bg-BG"/>
        </w:rPr>
        <w:t>Осветителната уредба трябва да изпълни светлотехническите изисквания за дадено пространство без преразход на енергия. Важно е обаче да не се компрометират зрителните изисквания към осветителната уредба само, за да се намали консумацията на енергия.</w:t>
      </w:r>
    </w:p>
    <w:p w:rsidR="0054625F" w:rsidRPr="00396CEA" w:rsidRDefault="0054625F" w:rsidP="009B750D">
      <w:pPr>
        <w:autoSpaceDE w:val="0"/>
        <w:autoSpaceDN w:val="0"/>
        <w:adjustRightInd w:val="0"/>
        <w:jc w:val="both"/>
        <w:rPr>
          <w:rFonts w:ascii="Times New Roman" w:eastAsia="TimesNewRomanPSMT" w:hAnsi="Times New Roman" w:cs="Times New Roman"/>
          <w:color w:val="FF0000"/>
          <w:sz w:val="28"/>
          <w:szCs w:val="28"/>
          <w:lang w:val="bg-BG"/>
        </w:rPr>
      </w:pPr>
    </w:p>
    <w:p w:rsidR="009B750D" w:rsidRPr="00AB1654" w:rsidRDefault="009B750D" w:rsidP="00291906">
      <w:pPr>
        <w:pStyle w:val="ListParagraph"/>
        <w:numPr>
          <w:ilvl w:val="3"/>
          <w:numId w:val="14"/>
        </w:numPr>
        <w:autoSpaceDE w:val="0"/>
        <w:autoSpaceDN w:val="0"/>
        <w:adjustRightInd w:val="0"/>
        <w:ind w:left="0" w:firstLine="1134"/>
        <w:jc w:val="both"/>
        <w:rPr>
          <w:rFonts w:ascii="Times New Roman" w:eastAsia="TimesNewRomanPSMT" w:hAnsi="Times New Roman" w:cs="Times New Roman"/>
          <w:bCs/>
          <w:color w:val="auto"/>
          <w:sz w:val="28"/>
          <w:szCs w:val="28"/>
          <w:lang w:val="bg-BG"/>
        </w:rPr>
      </w:pPr>
      <w:r w:rsidRPr="00AB1654">
        <w:rPr>
          <w:rFonts w:ascii="Times New Roman" w:hAnsi="Times New Roman" w:cs="Times New Roman"/>
          <w:b/>
          <w:bCs/>
          <w:color w:val="auto"/>
          <w:sz w:val="28"/>
          <w:szCs w:val="28"/>
          <w:lang w:val="bg-BG"/>
        </w:rPr>
        <w:t>АВАРИЙНО</w:t>
      </w:r>
      <w:r w:rsidRPr="00AB1654">
        <w:rPr>
          <w:rFonts w:ascii="Times New Roman" w:eastAsia="TimesNewRomanPSMT" w:hAnsi="Times New Roman" w:cs="Times New Roman"/>
          <w:b/>
          <w:bCs/>
          <w:color w:val="auto"/>
          <w:sz w:val="28"/>
          <w:szCs w:val="28"/>
          <w:lang w:val="bg-BG"/>
        </w:rPr>
        <w:t xml:space="preserve"> РАБОТНО И АВАРИЙНО ЕВАКУАЦИОННО ОСВЕТЛЕНИЕ - </w:t>
      </w:r>
      <w:r w:rsidRPr="00AB1654">
        <w:rPr>
          <w:rFonts w:ascii="Times New Roman" w:eastAsia="TimesNewRomanPSMT" w:hAnsi="Times New Roman" w:cs="Times New Roman"/>
          <w:bCs/>
          <w:color w:val="auto"/>
          <w:sz w:val="28"/>
          <w:szCs w:val="28"/>
          <w:lang w:val="bg-BG"/>
        </w:rPr>
        <w:t>в обекта не е проектирано и изпълнявано.</w:t>
      </w:r>
    </w:p>
    <w:p w:rsidR="009B750D" w:rsidRPr="00396CEA" w:rsidRDefault="009B750D" w:rsidP="009B750D">
      <w:pPr>
        <w:autoSpaceDE w:val="0"/>
        <w:autoSpaceDN w:val="0"/>
        <w:adjustRightInd w:val="0"/>
        <w:jc w:val="both"/>
        <w:rPr>
          <w:rFonts w:ascii="Times New Roman" w:eastAsia="TimesNewRomanPSMT" w:hAnsi="Times New Roman" w:cs="Times New Roman"/>
          <w:b/>
          <w:bCs/>
          <w:color w:val="FF0000"/>
          <w:sz w:val="28"/>
          <w:szCs w:val="28"/>
          <w:lang w:val="bg-BG"/>
        </w:rPr>
      </w:pPr>
    </w:p>
    <w:p w:rsidR="008F073E" w:rsidRPr="00396CEA" w:rsidRDefault="008F073E" w:rsidP="009B750D">
      <w:pPr>
        <w:autoSpaceDE w:val="0"/>
        <w:autoSpaceDN w:val="0"/>
        <w:adjustRightInd w:val="0"/>
        <w:jc w:val="both"/>
        <w:rPr>
          <w:rFonts w:ascii="Times New Roman" w:eastAsia="TimesNewRomanPSMT" w:hAnsi="Times New Roman" w:cs="Times New Roman"/>
          <w:b/>
          <w:bCs/>
          <w:color w:val="FF0000"/>
          <w:sz w:val="28"/>
          <w:szCs w:val="28"/>
          <w:lang w:val="bg-BG"/>
        </w:rPr>
      </w:pPr>
    </w:p>
    <w:p w:rsidR="009B750D" w:rsidRPr="002C6F99" w:rsidRDefault="009B750D" w:rsidP="008F742D">
      <w:pPr>
        <w:pStyle w:val="ListParagraph"/>
        <w:numPr>
          <w:ilvl w:val="3"/>
          <w:numId w:val="14"/>
        </w:numPr>
        <w:autoSpaceDE w:val="0"/>
        <w:autoSpaceDN w:val="0"/>
        <w:adjustRightInd w:val="0"/>
        <w:jc w:val="both"/>
        <w:rPr>
          <w:rFonts w:ascii="Times New Roman" w:eastAsia="TimesNewRomanPSMT" w:hAnsi="Times New Roman" w:cs="Times New Roman"/>
          <w:b/>
          <w:bCs/>
          <w:color w:val="auto"/>
          <w:sz w:val="28"/>
          <w:szCs w:val="28"/>
          <w:lang w:val="bg-BG"/>
        </w:rPr>
      </w:pPr>
      <w:r w:rsidRPr="002C6F99">
        <w:rPr>
          <w:rFonts w:ascii="Times New Roman" w:eastAsia="TimesNewRomanPSMT" w:hAnsi="Times New Roman" w:cs="Times New Roman"/>
          <w:b/>
          <w:bCs/>
          <w:color w:val="auto"/>
          <w:sz w:val="28"/>
          <w:szCs w:val="28"/>
          <w:lang w:val="bg-BG"/>
        </w:rPr>
        <w:t>СИЛОВА ИНСТАЛАЦИЯ</w:t>
      </w:r>
    </w:p>
    <w:p w:rsidR="009B750D" w:rsidRPr="002C6F99"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2C6F99">
        <w:rPr>
          <w:rFonts w:ascii="Times New Roman" w:eastAsia="TimesNewRomanPSMT" w:hAnsi="Times New Roman" w:cs="Times New Roman"/>
          <w:color w:val="auto"/>
          <w:sz w:val="28"/>
          <w:szCs w:val="28"/>
          <w:lang w:val="bg-BG"/>
        </w:rPr>
        <w:tab/>
        <w:t>В стаите на сградата  са предвидени в  необходимите  контакт</w:t>
      </w:r>
      <w:r w:rsidR="00AB1654" w:rsidRPr="002C6F99">
        <w:rPr>
          <w:rFonts w:ascii="Times New Roman" w:eastAsia="TimesNewRomanPSMT" w:hAnsi="Times New Roman" w:cs="Times New Roman"/>
          <w:color w:val="auto"/>
          <w:sz w:val="28"/>
          <w:szCs w:val="28"/>
          <w:lang w:val="bg-BG"/>
        </w:rPr>
        <w:t>и</w:t>
      </w:r>
      <w:r w:rsidRPr="002C6F99">
        <w:rPr>
          <w:rFonts w:ascii="Times New Roman" w:eastAsia="TimesNewRomanPSMT" w:hAnsi="Times New Roman" w:cs="Times New Roman"/>
          <w:color w:val="auto"/>
          <w:sz w:val="28"/>
          <w:szCs w:val="28"/>
          <w:lang w:val="bg-BG"/>
        </w:rPr>
        <w:t xml:space="preserve"> тип „Шуко“ панелни за общо ползване, които се захранват от таблото на съответния апартамент. Схемата на захранване е двупроводна, без дефектнотокова защита, като контактите са занулени.</w:t>
      </w:r>
    </w:p>
    <w:p w:rsidR="009B750D" w:rsidRPr="002C6F99" w:rsidRDefault="009B750D" w:rsidP="009B750D">
      <w:pPr>
        <w:jc w:val="both"/>
        <w:rPr>
          <w:rFonts w:ascii="Times New Roman" w:eastAsia="TimesNewRomanPSMT" w:hAnsi="Times New Roman" w:cs="Times New Roman"/>
          <w:color w:val="auto"/>
          <w:sz w:val="28"/>
          <w:szCs w:val="28"/>
          <w:lang w:val="bg-BG"/>
        </w:rPr>
      </w:pPr>
      <w:r w:rsidRPr="002C6F99">
        <w:rPr>
          <w:rFonts w:ascii="Times New Roman" w:eastAsia="TimesNewRomanPSMT" w:hAnsi="Times New Roman" w:cs="Times New Roman"/>
          <w:color w:val="auto"/>
          <w:sz w:val="28"/>
          <w:szCs w:val="28"/>
          <w:lang w:val="bg-BG"/>
        </w:rPr>
        <w:tab/>
        <w:t>Контактите по стените датират от построяването на сградата.</w:t>
      </w:r>
    </w:p>
    <w:p w:rsidR="009B750D" w:rsidRPr="002C6F99"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2C6F99">
        <w:rPr>
          <w:rFonts w:ascii="Times New Roman" w:eastAsia="TimesNewRomanPSMT" w:hAnsi="Times New Roman" w:cs="Times New Roman"/>
          <w:color w:val="auto"/>
          <w:sz w:val="28"/>
          <w:szCs w:val="28"/>
          <w:lang w:val="bg-BG"/>
        </w:rPr>
        <w:t>Контактите са тип Шуко, но са морално остарели и физически износени. Допуснато е при</w:t>
      </w:r>
      <w:r w:rsidR="00BD5725" w:rsidRPr="002C6F99">
        <w:rPr>
          <w:rFonts w:ascii="Times New Roman" w:eastAsia="TimesNewRomanPSMT" w:hAnsi="Times New Roman" w:cs="Times New Roman"/>
          <w:color w:val="auto"/>
          <w:sz w:val="28"/>
          <w:szCs w:val="28"/>
          <w:lang w:val="bg-BG"/>
        </w:rPr>
        <w:t xml:space="preserve"> </w:t>
      </w:r>
      <w:r w:rsidRPr="002C6F99">
        <w:rPr>
          <w:rFonts w:ascii="Times New Roman" w:eastAsia="TimesNewRomanPSMT" w:hAnsi="Times New Roman" w:cs="Times New Roman"/>
          <w:color w:val="auto"/>
          <w:sz w:val="28"/>
          <w:szCs w:val="28"/>
          <w:lang w:val="bg-BG"/>
        </w:rPr>
        <w:t>боядисването на стените да се боядисат и някои от контактите, което нарушава изолационните качества на изделието и е предпоставка за инциденти. При огледа се установиха негодни за експлоатация контакти</w:t>
      </w:r>
      <w:r w:rsidR="00E952D6" w:rsidRPr="002C6F99">
        <w:rPr>
          <w:rFonts w:ascii="Times New Roman" w:eastAsia="TimesNewRomanPSMT" w:hAnsi="Times New Roman" w:cs="Times New Roman"/>
          <w:color w:val="auto"/>
          <w:sz w:val="28"/>
          <w:szCs w:val="28"/>
          <w:lang w:val="bg-BG"/>
        </w:rPr>
        <w:t xml:space="preserve"> </w:t>
      </w:r>
      <w:r w:rsidRPr="002C6F99">
        <w:rPr>
          <w:rFonts w:ascii="Times New Roman" w:eastAsia="TimesNewRomanPSMT" w:hAnsi="Times New Roman" w:cs="Times New Roman"/>
          <w:color w:val="auto"/>
          <w:sz w:val="28"/>
          <w:szCs w:val="28"/>
          <w:lang w:val="bg-BG"/>
        </w:rPr>
        <w:t>– с изпочупен корпус, при които заземителните клеми не правят контакт с включения щепсел.</w:t>
      </w:r>
    </w:p>
    <w:p w:rsidR="00F77B5B" w:rsidRPr="00396CEA" w:rsidRDefault="00F77B5B" w:rsidP="009B750D">
      <w:pPr>
        <w:autoSpaceDE w:val="0"/>
        <w:autoSpaceDN w:val="0"/>
        <w:adjustRightInd w:val="0"/>
        <w:jc w:val="both"/>
        <w:rPr>
          <w:rFonts w:ascii="Times New Roman" w:hAnsi="Times New Roman" w:cs="Times New Roman"/>
          <w:b/>
          <w:bCs/>
          <w:color w:val="FF0000"/>
          <w:sz w:val="28"/>
          <w:szCs w:val="28"/>
          <w:highlight w:val="yellow"/>
          <w:lang w:val="bg-BG"/>
        </w:rPr>
      </w:pPr>
    </w:p>
    <w:p w:rsidR="00607472" w:rsidRPr="00396CEA" w:rsidRDefault="00607472" w:rsidP="009B750D">
      <w:pPr>
        <w:autoSpaceDE w:val="0"/>
        <w:autoSpaceDN w:val="0"/>
        <w:adjustRightInd w:val="0"/>
        <w:jc w:val="both"/>
        <w:rPr>
          <w:rFonts w:ascii="Times New Roman" w:hAnsi="Times New Roman" w:cs="Times New Roman"/>
          <w:b/>
          <w:bCs/>
          <w:color w:val="FF0000"/>
          <w:sz w:val="28"/>
          <w:szCs w:val="28"/>
          <w:highlight w:val="yellow"/>
          <w:lang w:val="bg-BG"/>
        </w:rPr>
      </w:pPr>
    </w:p>
    <w:p w:rsidR="00607472" w:rsidRPr="00396CEA" w:rsidRDefault="00607472" w:rsidP="009B750D">
      <w:pPr>
        <w:autoSpaceDE w:val="0"/>
        <w:autoSpaceDN w:val="0"/>
        <w:adjustRightInd w:val="0"/>
        <w:jc w:val="both"/>
        <w:rPr>
          <w:rFonts w:ascii="Times New Roman" w:hAnsi="Times New Roman" w:cs="Times New Roman"/>
          <w:b/>
          <w:bCs/>
          <w:color w:val="FF0000"/>
          <w:sz w:val="28"/>
          <w:szCs w:val="28"/>
          <w:highlight w:val="yellow"/>
          <w:lang w:val="bg-BG"/>
        </w:rPr>
      </w:pPr>
    </w:p>
    <w:p w:rsidR="009B750D" w:rsidRPr="002C6F99" w:rsidRDefault="009B750D" w:rsidP="00A0008D">
      <w:pPr>
        <w:pStyle w:val="ListParagraph"/>
        <w:numPr>
          <w:ilvl w:val="2"/>
          <w:numId w:val="14"/>
        </w:numPr>
        <w:autoSpaceDE w:val="0"/>
        <w:autoSpaceDN w:val="0"/>
        <w:adjustRightInd w:val="0"/>
        <w:jc w:val="both"/>
        <w:rPr>
          <w:rFonts w:ascii="Times New Roman" w:hAnsi="Times New Roman" w:cs="Times New Roman"/>
          <w:b/>
          <w:bCs/>
          <w:color w:val="auto"/>
          <w:sz w:val="28"/>
          <w:szCs w:val="28"/>
          <w:lang w:val="bg-BG"/>
        </w:rPr>
      </w:pPr>
      <w:r w:rsidRPr="002C6F99">
        <w:rPr>
          <w:rFonts w:ascii="Times New Roman" w:hAnsi="Times New Roman" w:cs="Times New Roman"/>
          <w:b/>
          <w:bCs/>
          <w:color w:val="auto"/>
          <w:sz w:val="28"/>
          <w:szCs w:val="28"/>
          <w:lang w:val="bg-BG"/>
        </w:rPr>
        <w:t>СЪОТВЕТСТВИЕ НА НОРМАТИВНИТЕ ДОКУМЕНТИ</w:t>
      </w:r>
    </w:p>
    <w:p w:rsidR="009B750D" w:rsidRPr="002C6F99"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2C6F99">
        <w:rPr>
          <w:rFonts w:ascii="Times New Roman" w:eastAsia="TimesNewRomanPSMT" w:hAnsi="Times New Roman" w:cs="Times New Roman"/>
          <w:color w:val="auto"/>
          <w:sz w:val="28"/>
          <w:szCs w:val="28"/>
          <w:lang w:val="bg-BG"/>
        </w:rPr>
        <w:tab/>
        <w:t>Св</w:t>
      </w:r>
      <w:r w:rsidR="00607472" w:rsidRPr="002C6F99">
        <w:rPr>
          <w:rFonts w:ascii="Times New Roman" w:eastAsia="TimesNewRomanPSMT" w:hAnsi="Times New Roman" w:cs="Times New Roman"/>
          <w:color w:val="auto"/>
          <w:sz w:val="28"/>
          <w:szCs w:val="28"/>
          <w:lang w:val="bg-BG"/>
        </w:rPr>
        <w:t>етлотехническите изисквания за жил.сгради</w:t>
      </w:r>
      <w:r w:rsidRPr="002C6F99">
        <w:rPr>
          <w:rFonts w:ascii="Times New Roman" w:eastAsia="TimesNewRomanPSMT" w:hAnsi="Times New Roman" w:cs="Times New Roman"/>
          <w:color w:val="auto"/>
          <w:sz w:val="28"/>
          <w:szCs w:val="28"/>
          <w:lang w:val="bg-BG"/>
        </w:rPr>
        <w:t xml:space="preserve"> съгласно БДС </w:t>
      </w:r>
      <w:r w:rsidRPr="002C6F99">
        <w:rPr>
          <w:rFonts w:ascii="Times New Roman" w:eastAsia="TimesNewRomanPSMT" w:hAnsi="Times New Roman" w:cs="Times New Roman"/>
          <w:color w:val="auto"/>
          <w:sz w:val="28"/>
          <w:szCs w:val="28"/>
        </w:rPr>
        <w:t>EN</w:t>
      </w:r>
      <w:r w:rsidRPr="002C6F99">
        <w:rPr>
          <w:rFonts w:ascii="Times New Roman" w:eastAsia="TimesNewRomanPSMT" w:hAnsi="Times New Roman" w:cs="Times New Roman"/>
          <w:color w:val="auto"/>
          <w:sz w:val="28"/>
          <w:szCs w:val="28"/>
          <w:lang w:val="bg-BG"/>
        </w:rPr>
        <w:t xml:space="preserve"> 12464-1 са съответно:</w:t>
      </w:r>
    </w:p>
    <w:p w:rsidR="009B750D" w:rsidRPr="002C6F99" w:rsidRDefault="009B750D" w:rsidP="000F5D9B">
      <w:pPr>
        <w:ind w:firstLine="567"/>
        <w:jc w:val="both"/>
        <w:rPr>
          <w:rFonts w:ascii="Times New Roman" w:hAnsi="Times New Roman" w:cs="Times New Roman"/>
          <w:color w:val="auto"/>
          <w:sz w:val="28"/>
          <w:szCs w:val="28"/>
          <w:lang w:val="bg-BG"/>
        </w:rPr>
      </w:pPr>
      <w:r w:rsidRPr="002C6F99">
        <w:rPr>
          <w:rFonts w:ascii="Times New Roman" w:hAnsi="Times New Roman" w:cs="Times New Roman"/>
          <w:color w:val="auto"/>
          <w:sz w:val="28"/>
          <w:szCs w:val="28"/>
          <w:lang w:val="bg-BG"/>
        </w:rPr>
        <w:t xml:space="preserve">- Коридори: 50 </w:t>
      </w:r>
      <w:r w:rsidRPr="002C6F99">
        <w:rPr>
          <w:rFonts w:ascii="Times New Roman" w:hAnsi="Times New Roman" w:cs="Times New Roman"/>
          <w:color w:val="auto"/>
          <w:sz w:val="28"/>
          <w:szCs w:val="28"/>
        </w:rPr>
        <w:t>lx</w:t>
      </w:r>
      <w:r w:rsidRPr="002C6F99">
        <w:rPr>
          <w:rFonts w:ascii="Times New Roman" w:hAnsi="Times New Roman" w:cs="Times New Roman"/>
          <w:color w:val="auto"/>
          <w:sz w:val="28"/>
          <w:szCs w:val="28"/>
          <w:lang w:val="bg-BG"/>
        </w:rPr>
        <w:t>;</w:t>
      </w:r>
    </w:p>
    <w:p w:rsidR="009B750D" w:rsidRPr="002C6F99" w:rsidRDefault="009B750D" w:rsidP="000F5D9B">
      <w:pPr>
        <w:ind w:firstLine="567"/>
        <w:jc w:val="both"/>
        <w:rPr>
          <w:rFonts w:ascii="Times New Roman" w:hAnsi="Times New Roman" w:cs="Times New Roman"/>
          <w:color w:val="auto"/>
          <w:sz w:val="28"/>
          <w:szCs w:val="28"/>
          <w:lang w:val="bg-BG"/>
        </w:rPr>
      </w:pPr>
      <w:r w:rsidRPr="002C6F99">
        <w:rPr>
          <w:rFonts w:ascii="Times New Roman" w:hAnsi="Times New Roman" w:cs="Times New Roman"/>
          <w:color w:val="auto"/>
          <w:sz w:val="28"/>
          <w:szCs w:val="28"/>
          <w:lang w:val="bg-BG"/>
        </w:rPr>
        <w:t xml:space="preserve">- Стълбища: 75 </w:t>
      </w:r>
      <w:r w:rsidRPr="002C6F99">
        <w:rPr>
          <w:rFonts w:ascii="Times New Roman" w:hAnsi="Times New Roman" w:cs="Times New Roman"/>
          <w:color w:val="auto"/>
          <w:sz w:val="28"/>
          <w:szCs w:val="28"/>
        </w:rPr>
        <w:t>lx</w:t>
      </w:r>
      <w:r w:rsidRPr="002C6F99">
        <w:rPr>
          <w:rFonts w:ascii="Times New Roman" w:hAnsi="Times New Roman" w:cs="Times New Roman"/>
          <w:color w:val="auto"/>
          <w:sz w:val="28"/>
          <w:szCs w:val="28"/>
          <w:lang w:val="bg-BG"/>
        </w:rPr>
        <w:t>;</w:t>
      </w:r>
    </w:p>
    <w:p w:rsidR="009B750D" w:rsidRPr="002C6F99" w:rsidRDefault="009B750D" w:rsidP="000F5D9B">
      <w:pPr>
        <w:ind w:firstLine="567"/>
        <w:jc w:val="both"/>
        <w:rPr>
          <w:rFonts w:ascii="Times New Roman" w:hAnsi="Times New Roman" w:cs="Times New Roman"/>
          <w:color w:val="auto"/>
          <w:sz w:val="28"/>
          <w:szCs w:val="28"/>
          <w:lang w:val="bg-BG"/>
        </w:rPr>
      </w:pPr>
      <w:r w:rsidRPr="002C6F99">
        <w:rPr>
          <w:rFonts w:ascii="Times New Roman" w:hAnsi="Times New Roman" w:cs="Times New Roman"/>
          <w:color w:val="auto"/>
          <w:sz w:val="28"/>
          <w:szCs w:val="28"/>
          <w:lang w:val="bg-BG"/>
        </w:rPr>
        <w:t xml:space="preserve">- Кухня: 100 </w:t>
      </w:r>
      <w:r w:rsidRPr="002C6F99">
        <w:rPr>
          <w:rFonts w:ascii="Times New Roman" w:hAnsi="Times New Roman" w:cs="Times New Roman"/>
          <w:color w:val="auto"/>
          <w:sz w:val="28"/>
          <w:szCs w:val="28"/>
        </w:rPr>
        <w:t>lx</w:t>
      </w:r>
      <w:r w:rsidRPr="002C6F99">
        <w:rPr>
          <w:rFonts w:ascii="Times New Roman" w:hAnsi="Times New Roman" w:cs="Times New Roman"/>
          <w:color w:val="auto"/>
          <w:sz w:val="28"/>
          <w:szCs w:val="28"/>
          <w:lang w:val="bg-BG"/>
        </w:rPr>
        <w:t>;</w:t>
      </w:r>
    </w:p>
    <w:p w:rsidR="009B750D" w:rsidRPr="002C6F99" w:rsidRDefault="00F77B5B" w:rsidP="000F5D9B">
      <w:pPr>
        <w:ind w:firstLine="567"/>
        <w:jc w:val="both"/>
        <w:rPr>
          <w:rFonts w:ascii="Times New Roman" w:hAnsi="Times New Roman" w:cs="Times New Roman"/>
          <w:color w:val="auto"/>
          <w:sz w:val="28"/>
          <w:szCs w:val="28"/>
          <w:lang w:val="bg-BG"/>
        </w:rPr>
      </w:pPr>
      <w:r w:rsidRPr="002C6F99">
        <w:rPr>
          <w:rFonts w:ascii="Times New Roman" w:hAnsi="Times New Roman" w:cs="Times New Roman"/>
          <w:color w:val="auto"/>
          <w:sz w:val="28"/>
          <w:szCs w:val="28"/>
          <w:lang w:val="bg-BG"/>
        </w:rPr>
        <w:t>- Дневна</w:t>
      </w:r>
      <w:r w:rsidR="009B750D" w:rsidRPr="002C6F99">
        <w:rPr>
          <w:rFonts w:ascii="Times New Roman" w:hAnsi="Times New Roman" w:cs="Times New Roman"/>
          <w:color w:val="auto"/>
          <w:sz w:val="28"/>
          <w:szCs w:val="28"/>
          <w:lang w:val="bg-BG"/>
        </w:rPr>
        <w:t xml:space="preserve">: 75 </w:t>
      </w:r>
      <w:r w:rsidR="009B750D" w:rsidRPr="002C6F99">
        <w:rPr>
          <w:rFonts w:ascii="Times New Roman" w:hAnsi="Times New Roman" w:cs="Times New Roman"/>
          <w:color w:val="auto"/>
          <w:sz w:val="28"/>
          <w:szCs w:val="28"/>
        </w:rPr>
        <w:t>lx</w:t>
      </w:r>
      <w:r w:rsidR="009B750D" w:rsidRPr="002C6F99">
        <w:rPr>
          <w:rFonts w:ascii="Times New Roman" w:hAnsi="Times New Roman" w:cs="Times New Roman"/>
          <w:color w:val="auto"/>
          <w:sz w:val="28"/>
          <w:szCs w:val="28"/>
          <w:lang w:val="bg-BG"/>
        </w:rPr>
        <w:t>;</w:t>
      </w:r>
    </w:p>
    <w:p w:rsidR="009B750D" w:rsidRPr="002C6F99" w:rsidRDefault="00F77B5B" w:rsidP="000F5D9B">
      <w:pPr>
        <w:ind w:firstLine="567"/>
        <w:jc w:val="both"/>
        <w:rPr>
          <w:rFonts w:ascii="Times New Roman" w:hAnsi="Times New Roman" w:cs="Times New Roman"/>
          <w:color w:val="auto"/>
          <w:sz w:val="28"/>
          <w:szCs w:val="28"/>
          <w:lang w:val="bg-BG"/>
        </w:rPr>
      </w:pPr>
      <w:r w:rsidRPr="002C6F99">
        <w:rPr>
          <w:rFonts w:ascii="Times New Roman" w:hAnsi="Times New Roman" w:cs="Times New Roman"/>
          <w:color w:val="auto"/>
          <w:sz w:val="28"/>
          <w:szCs w:val="28"/>
          <w:lang w:val="bg-BG"/>
        </w:rPr>
        <w:t xml:space="preserve">- Спалня: </w:t>
      </w:r>
      <w:r w:rsidR="009B750D" w:rsidRPr="002C6F99">
        <w:rPr>
          <w:rFonts w:ascii="Times New Roman" w:hAnsi="Times New Roman" w:cs="Times New Roman"/>
          <w:color w:val="auto"/>
          <w:sz w:val="28"/>
          <w:szCs w:val="28"/>
          <w:lang w:val="bg-BG"/>
        </w:rPr>
        <w:t xml:space="preserve">75 </w:t>
      </w:r>
      <w:r w:rsidR="009B750D" w:rsidRPr="002C6F99">
        <w:rPr>
          <w:rFonts w:ascii="Times New Roman" w:hAnsi="Times New Roman" w:cs="Times New Roman"/>
          <w:color w:val="auto"/>
          <w:sz w:val="28"/>
          <w:szCs w:val="28"/>
        </w:rPr>
        <w:t>lx</w:t>
      </w:r>
      <w:r w:rsidR="009B750D" w:rsidRPr="002C6F99">
        <w:rPr>
          <w:rFonts w:ascii="Times New Roman" w:hAnsi="Times New Roman" w:cs="Times New Roman"/>
          <w:color w:val="auto"/>
          <w:sz w:val="28"/>
          <w:szCs w:val="28"/>
          <w:lang w:val="bg-BG"/>
        </w:rPr>
        <w:t>;</w:t>
      </w:r>
    </w:p>
    <w:p w:rsidR="009B750D" w:rsidRPr="00751277"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751277">
        <w:rPr>
          <w:rFonts w:ascii="Times New Roman" w:eastAsia="TimesNewRomanPSMT" w:hAnsi="Times New Roman" w:cs="Times New Roman"/>
          <w:color w:val="auto"/>
          <w:sz w:val="28"/>
          <w:szCs w:val="28"/>
          <w:lang w:val="bg-BG"/>
        </w:rPr>
        <w:t>Не са представени протоколи за контрол на осветеността.</w:t>
      </w:r>
    </w:p>
    <w:p w:rsidR="009B750D" w:rsidRPr="00751277"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751277">
        <w:rPr>
          <w:rFonts w:ascii="Times New Roman" w:eastAsia="TimesNewRomanPSMT" w:hAnsi="Times New Roman" w:cs="Times New Roman"/>
          <w:color w:val="auto"/>
          <w:sz w:val="28"/>
          <w:szCs w:val="28"/>
          <w:lang w:val="bg-BG"/>
        </w:rPr>
        <w:t>Системата на захранване на токовите кръгове е двупроводна без дефектнотокови защити, което е допустимо съгласно § 3 от Преходните и заключителни разпоредби на НАРЕДБА № 3 от9.06.2004 г. за устройството на електрическите уредби и електропроводните линии, за инсталациите изградени преди 2005 година. За всички останали реконструкции изискванията на Наредба 3 за защитни прекъсвачи са задължителни.</w:t>
      </w:r>
    </w:p>
    <w:p w:rsidR="009B750D" w:rsidRPr="00751277" w:rsidRDefault="009B750D" w:rsidP="009B750D">
      <w:pPr>
        <w:autoSpaceDE w:val="0"/>
        <w:autoSpaceDN w:val="0"/>
        <w:adjustRightInd w:val="0"/>
        <w:rPr>
          <w:rFonts w:ascii="Times New Roman" w:eastAsia="TimesNewRomanPSMT" w:hAnsi="Times New Roman" w:cs="Times New Roman"/>
          <w:color w:val="auto"/>
          <w:sz w:val="28"/>
          <w:szCs w:val="28"/>
          <w:lang w:val="bg-BG"/>
        </w:rPr>
      </w:pPr>
      <w:r w:rsidRPr="00751277">
        <w:rPr>
          <w:rFonts w:ascii="Times New Roman" w:eastAsia="TimesNewRomanPSMT" w:hAnsi="Times New Roman" w:cs="Times New Roman"/>
          <w:color w:val="auto"/>
          <w:sz w:val="28"/>
          <w:szCs w:val="28"/>
          <w:lang w:val="bg-BG"/>
        </w:rPr>
        <w:tab/>
        <w:t xml:space="preserve">При проверката беше установено физическа умора на материалите на контактите и съответно видими дефекти. </w:t>
      </w:r>
    </w:p>
    <w:p w:rsidR="009B750D" w:rsidRPr="00396CEA" w:rsidRDefault="009B750D" w:rsidP="009B750D">
      <w:pPr>
        <w:jc w:val="both"/>
        <w:rPr>
          <w:rFonts w:ascii="Times New Roman" w:eastAsia="TimesNewRomanPSMT" w:hAnsi="Times New Roman" w:cs="Times New Roman"/>
          <w:color w:val="FF0000"/>
          <w:sz w:val="28"/>
          <w:szCs w:val="28"/>
          <w:lang w:val="bg-BG"/>
        </w:rPr>
      </w:pPr>
      <w:r w:rsidRPr="00396CEA">
        <w:rPr>
          <w:rFonts w:ascii="Times New Roman" w:eastAsia="TimesNewRomanPSMT" w:hAnsi="Times New Roman" w:cs="Times New Roman"/>
          <w:color w:val="FF0000"/>
          <w:sz w:val="28"/>
          <w:szCs w:val="28"/>
          <w:lang w:val="bg-BG"/>
        </w:rPr>
        <w:tab/>
      </w:r>
    </w:p>
    <w:p w:rsidR="009B750D" w:rsidRPr="00396CEA" w:rsidRDefault="009B750D" w:rsidP="009B750D">
      <w:pPr>
        <w:widowControl w:val="0"/>
        <w:jc w:val="both"/>
        <w:rPr>
          <w:rFonts w:ascii="Times New Roman" w:hAnsi="Times New Roman" w:cs="Times New Roman"/>
          <w:color w:val="FF0000"/>
          <w:sz w:val="28"/>
          <w:szCs w:val="28"/>
          <w:highlight w:val="yellow"/>
          <w:lang w:val="bg-BG"/>
        </w:rPr>
      </w:pPr>
    </w:p>
    <w:p w:rsidR="009B750D" w:rsidRPr="00751277" w:rsidRDefault="009B750D" w:rsidP="00A0008D">
      <w:pPr>
        <w:pStyle w:val="ListParagraph"/>
        <w:numPr>
          <w:ilvl w:val="1"/>
          <w:numId w:val="14"/>
        </w:numPr>
        <w:autoSpaceDE w:val="0"/>
        <w:autoSpaceDN w:val="0"/>
        <w:adjustRightInd w:val="0"/>
        <w:rPr>
          <w:rFonts w:ascii="Times New Roman" w:eastAsia="TimesNewRomanPSMT" w:hAnsi="Times New Roman" w:cs="Times New Roman"/>
          <w:b/>
          <w:color w:val="auto"/>
          <w:sz w:val="28"/>
          <w:szCs w:val="28"/>
          <w:lang w:val="bg-BG"/>
        </w:rPr>
      </w:pPr>
      <w:r w:rsidRPr="00751277">
        <w:rPr>
          <w:rFonts w:ascii="Times New Roman" w:eastAsia="TimesNewRomanPSMT" w:hAnsi="Times New Roman" w:cs="Times New Roman"/>
          <w:b/>
          <w:color w:val="auto"/>
          <w:sz w:val="28"/>
          <w:szCs w:val="28"/>
          <w:lang w:val="bg-BG"/>
        </w:rPr>
        <w:t xml:space="preserve"> МЪЛНИЕЗАЩИТА</w:t>
      </w:r>
    </w:p>
    <w:p w:rsidR="009B750D" w:rsidRPr="00751277" w:rsidRDefault="009B750D" w:rsidP="00A0008D">
      <w:pPr>
        <w:pStyle w:val="ListParagraph"/>
        <w:numPr>
          <w:ilvl w:val="2"/>
          <w:numId w:val="14"/>
        </w:numPr>
        <w:autoSpaceDE w:val="0"/>
        <w:autoSpaceDN w:val="0"/>
        <w:adjustRightInd w:val="0"/>
        <w:jc w:val="both"/>
        <w:rPr>
          <w:rFonts w:ascii="Times New Roman" w:eastAsia="TimesNewRomanPSMT" w:hAnsi="Times New Roman" w:cs="Times New Roman"/>
          <w:b/>
          <w:color w:val="auto"/>
          <w:sz w:val="28"/>
          <w:szCs w:val="28"/>
          <w:lang w:val="bg-BG"/>
        </w:rPr>
      </w:pPr>
      <w:r w:rsidRPr="00751277">
        <w:rPr>
          <w:rFonts w:ascii="Times New Roman" w:eastAsia="TimesNewRomanPSMT" w:hAnsi="Times New Roman" w:cs="Times New Roman"/>
          <w:b/>
          <w:color w:val="auto"/>
          <w:sz w:val="28"/>
          <w:szCs w:val="28"/>
          <w:lang w:val="bg-BG"/>
        </w:rPr>
        <w:t>СЪСТОЯНИЕ</w:t>
      </w:r>
    </w:p>
    <w:p w:rsidR="009B750D" w:rsidRPr="00751277" w:rsidRDefault="009B750D" w:rsidP="009B750D">
      <w:pPr>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751277">
        <w:rPr>
          <w:rFonts w:ascii="Times New Roman" w:eastAsia="TimesNewRomanPSMT" w:hAnsi="Times New Roman" w:cs="Times New Roman"/>
          <w:color w:val="auto"/>
          <w:sz w:val="28"/>
          <w:szCs w:val="28"/>
          <w:lang w:val="bg-BG"/>
        </w:rPr>
        <w:t>Мълниезащитна инсталация с оглед на предназначението на сградата и изискванията на НАРЕДБА № 4 от 22.12.2010 г. за мълниезащитата на сгради, външни съоръжения и открити пространства следва да е трета категория на мълниезащита.</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B17155">
        <w:rPr>
          <w:rFonts w:ascii="Times New Roman" w:eastAsia="TimesNewRomanPSMT" w:hAnsi="Times New Roman" w:cs="Times New Roman"/>
          <w:color w:val="auto"/>
          <w:sz w:val="28"/>
          <w:szCs w:val="28"/>
          <w:lang w:val="bg-BG"/>
        </w:rPr>
        <w:t>Изградената система е пасивна (конвенционална).</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1. Мълниеприемната мрежа лежи директно върху покривното покритие, което е</w:t>
      </w:r>
      <w:r w:rsidR="009F6D70" w:rsidRPr="00B17155">
        <w:rPr>
          <w:rFonts w:ascii="Times New Roman" w:eastAsia="TimesNewRomanPSMT" w:hAnsi="Times New Roman" w:cs="Times New Roman"/>
          <w:color w:val="auto"/>
          <w:sz w:val="28"/>
          <w:szCs w:val="28"/>
          <w:lang w:val="bg-BG"/>
        </w:rPr>
        <w:t xml:space="preserve"> </w:t>
      </w:r>
      <w:r w:rsidRPr="00B17155">
        <w:rPr>
          <w:rFonts w:ascii="Times New Roman" w:eastAsia="TimesNewRomanPSMT" w:hAnsi="Times New Roman" w:cs="Times New Roman"/>
          <w:color w:val="auto"/>
          <w:sz w:val="28"/>
          <w:szCs w:val="28"/>
          <w:lang w:val="bg-BG"/>
        </w:rPr>
        <w:t xml:space="preserve">предпоставка за компрометиране на изолационното покритие </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ab/>
        <w:t>Нормативното минимално отстояние на мълниеприемната мрежа от покривно горимо</w:t>
      </w:r>
      <w:r w:rsidR="009F6D70" w:rsidRPr="00B17155">
        <w:rPr>
          <w:rFonts w:ascii="Times New Roman" w:eastAsia="TimesNewRomanPSMT" w:hAnsi="Times New Roman" w:cs="Times New Roman"/>
          <w:color w:val="auto"/>
          <w:sz w:val="28"/>
          <w:szCs w:val="28"/>
          <w:lang w:val="bg-BG"/>
        </w:rPr>
        <w:t xml:space="preserve"> </w:t>
      </w:r>
      <w:r w:rsidRPr="00B17155">
        <w:rPr>
          <w:rFonts w:ascii="Times New Roman" w:eastAsia="TimesNewRomanPSMT" w:hAnsi="Times New Roman" w:cs="Times New Roman"/>
          <w:color w:val="auto"/>
          <w:sz w:val="28"/>
          <w:szCs w:val="28"/>
          <w:lang w:val="bg-BG"/>
        </w:rPr>
        <w:t>покритие е 10 см, като следва да е такова че събиращата се върху покрива вода (сняг) да не може да я достига.</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2.Не са присъединени към мълниеприемната мрежа всички метални части</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разположени на покрива (вентилационни устройства, метални тръби, стълби, пилони и други).</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3. Някои от връзките между заземителите и мълниеприамната мрежа (контролните клеми) са корозирали. Допуснато е боядисване на котролните клеми, което е недопустимо и в разрез с предназначението им.</w:t>
      </w:r>
    </w:p>
    <w:p w:rsidR="009B750D" w:rsidRPr="00396CEA" w:rsidRDefault="009B750D" w:rsidP="009B750D">
      <w:pPr>
        <w:jc w:val="both"/>
        <w:rPr>
          <w:rFonts w:ascii="Times New Roman" w:eastAsia="TimesNewRomanPSMT" w:hAnsi="Times New Roman" w:cs="Times New Roman"/>
          <w:color w:val="FF0000"/>
          <w:sz w:val="28"/>
          <w:szCs w:val="28"/>
          <w:highlight w:val="yellow"/>
          <w:lang w:val="bg-BG"/>
        </w:rPr>
      </w:pPr>
    </w:p>
    <w:p w:rsidR="00306F19" w:rsidRPr="00396CEA" w:rsidRDefault="00306F19" w:rsidP="009B750D">
      <w:pPr>
        <w:jc w:val="both"/>
        <w:rPr>
          <w:rFonts w:ascii="Times New Roman" w:eastAsia="TimesNewRomanPSMT" w:hAnsi="Times New Roman" w:cs="Times New Roman"/>
          <w:color w:val="FF0000"/>
          <w:sz w:val="28"/>
          <w:szCs w:val="28"/>
          <w:highlight w:val="yellow"/>
          <w:lang w:val="bg-BG"/>
        </w:rPr>
      </w:pPr>
    </w:p>
    <w:p w:rsidR="009B750D" w:rsidRPr="00B17155" w:rsidRDefault="009B750D" w:rsidP="00A0008D">
      <w:pPr>
        <w:pStyle w:val="ListParagraph"/>
        <w:numPr>
          <w:ilvl w:val="2"/>
          <w:numId w:val="14"/>
        </w:numPr>
        <w:autoSpaceDE w:val="0"/>
        <w:autoSpaceDN w:val="0"/>
        <w:adjustRightInd w:val="0"/>
        <w:jc w:val="both"/>
        <w:rPr>
          <w:rFonts w:ascii="Times New Roman" w:eastAsia="TimesNewRomanPSMT" w:hAnsi="Times New Roman" w:cs="Times New Roman"/>
          <w:b/>
          <w:color w:val="auto"/>
          <w:sz w:val="28"/>
          <w:szCs w:val="28"/>
          <w:lang w:val="bg-BG"/>
        </w:rPr>
      </w:pPr>
      <w:r w:rsidRPr="00B17155">
        <w:rPr>
          <w:rFonts w:ascii="Times New Roman" w:eastAsia="TimesNewRomanPSMT" w:hAnsi="Times New Roman" w:cs="Times New Roman"/>
          <w:b/>
          <w:color w:val="auto"/>
          <w:sz w:val="28"/>
          <w:szCs w:val="28"/>
          <w:lang w:val="bg-BG"/>
        </w:rPr>
        <w:t>СЪОТВЕТСТВИЕ НА НОРМАТИВНИТЕ ДОКУМЕНТИ</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ab/>
        <w:t>Съгласно направения оглед мълниезащитната уредба не отговаря на изискванията на НАРЕДБА № 4 от 22.12.2010 г. за мълниезащитата на сгради, външни съоръжения и открити</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пространства.</w:t>
      </w:r>
    </w:p>
    <w:p w:rsidR="009B750D" w:rsidRPr="00B17155" w:rsidRDefault="009B750D" w:rsidP="009B750D">
      <w:pPr>
        <w:jc w:val="both"/>
        <w:rPr>
          <w:rFonts w:ascii="Times New Roman" w:eastAsia="TimesNewRomanPSMT" w:hAnsi="Times New Roman" w:cs="Times New Roman"/>
          <w:color w:val="auto"/>
          <w:sz w:val="28"/>
          <w:szCs w:val="28"/>
          <w:lang w:val="bg-BG"/>
        </w:rPr>
      </w:pPr>
      <w:r w:rsidRPr="00B17155">
        <w:rPr>
          <w:rFonts w:ascii="Times New Roman" w:eastAsia="TimesNewRomanPSMT" w:hAnsi="Times New Roman" w:cs="Times New Roman"/>
          <w:color w:val="auto"/>
          <w:sz w:val="28"/>
          <w:szCs w:val="28"/>
          <w:lang w:val="bg-BG"/>
        </w:rPr>
        <w:tab/>
        <w:t>Не се поддържа досие на мълниезащитната уредба и не са представени протоколи за контрол на съпротивлението на заземители.</w:t>
      </w:r>
    </w:p>
    <w:p w:rsidR="007A0B81" w:rsidRPr="00396CEA" w:rsidRDefault="007A0B81" w:rsidP="007A0B81">
      <w:pPr>
        <w:jc w:val="both"/>
        <w:rPr>
          <w:rFonts w:ascii="Times New Roman" w:eastAsia="TimesNewRomanPSMT" w:hAnsi="Times New Roman" w:cs="Times New Roman"/>
          <w:color w:val="FF0000"/>
          <w:sz w:val="28"/>
          <w:szCs w:val="28"/>
          <w:highlight w:val="yellow"/>
          <w:lang w:val="bg-BG"/>
        </w:rPr>
      </w:pPr>
    </w:p>
    <w:p w:rsidR="00C12E77" w:rsidRPr="00E55BEB" w:rsidRDefault="00C12E77" w:rsidP="00DF633E">
      <w:pPr>
        <w:pStyle w:val="Heading2"/>
        <w:numPr>
          <w:ilvl w:val="0"/>
          <w:numId w:val="3"/>
        </w:numPr>
        <w:jc w:val="both"/>
        <w:rPr>
          <w:rFonts w:ascii="Times New Roman" w:hAnsi="Times New Roman" w:cs="Times New Roman"/>
          <w:color w:val="auto"/>
          <w:lang w:val="bg-BG"/>
        </w:rPr>
      </w:pPr>
      <w:r w:rsidRPr="00E55BEB">
        <w:rPr>
          <w:rFonts w:ascii="Times New Roman" w:hAnsi="Times New Roman" w:cs="Times New Roman"/>
          <w:color w:val="auto"/>
          <w:lang w:val="bg-BG"/>
        </w:rPr>
        <w:t>ТОПЛОСНАБДЯВАНЕ, ОТОПЛЕНИЕ, ВЕНТИЛАЦИЯ</w:t>
      </w:r>
      <w:bookmarkEnd w:id="25"/>
      <w:bookmarkEnd w:id="26"/>
      <w:r w:rsidRPr="00E55BEB">
        <w:rPr>
          <w:rFonts w:ascii="Times New Roman" w:hAnsi="Times New Roman" w:cs="Times New Roman"/>
          <w:color w:val="auto"/>
          <w:lang w:val="bg-BG"/>
        </w:rPr>
        <w:t xml:space="preserve"> ОБСЛЕДВАНЕ – АНАЛИЗ И ОЦЕНКА</w:t>
      </w:r>
    </w:p>
    <w:p w:rsidR="00DF633E" w:rsidRPr="00E55BEB" w:rsidRDefault="00DF633E" w:rsidP="00DF633E">
      <w:pPr>
        <w:pStyle w:val="ListParagraph"/>
        <w:numPr>
          <w:ilvl w:val="0"/>
          <w:numId w:val="14"/>
        </w:numPr>
        <w:autoSpaceDE w:val="0"/>
        <w:autoSpaceDN w:val="0"/>
        <w:adjustRightInd w:val="0"/>
        <w:rPr>
          <w:rFonts w:ascii="Times New Roman" w:hAnsi="Times New Roman" w:cs="Times New Roman"/>
          <w:b/>
          <w:vanish/>
          <w:color w:val="auto"/>
          <w:sz w:val="28"/>
          <w:szCs w:val="28"/>
          <w:lang w:val="bg-BG"/>
        </w:rPr>
      </w:pPr>
    </w:p>
    <w:p w:rsidR="006B65C7" w:rsidRPr="00E55BEB" w:rsidRDefault="006B65C7" w:rsidP="00DF633E">
      <w:pPr>
        <w:pStyle w:val="ListParagraph"/>
        <w:numPr>
          <w:ilvl w:val="1"/>
          <w:numId w:val="14"/>
        </w:numPr>
        <w:autoSpaceDE w:val="0"/>
        <w:autoSpaceDN w:val="0"/>
        <w:adjustRightInd w:val="0"/>
        <w:rPr>
          <w:rFonts w:ascii="Times New Roman" w:hAnsi="Times New Roman" w:cs="Times New Roman"/>
          <w:b/>
          <w:color w:val="auto"/>
          <w:sz w:val="28"/>
          <w:szCs w:val="28"/>
          <w:lang w:val="bg-BG"/>
        </w:rPr>
      </w:pPr>
      <w:r w:rsidRPr="00E55BEB">
        <w:rPr>
          <w:rFonts w:ascii="Times New Roman" w:hAnsi="Times New Roman" w:cs="Times New Roman"/>
          <w:b/>
          <w:color w:val="auto"/>
          <w:sz w:val="28"/>
          <w:szCs w:val="28"/>
          <w:lang w:val="bg-BG"/>
        </w:rPr>
        <w:t>Топлоснабдяване</w:t>
      </w:r>
    </w:p>
    <w:p w:rsidR="007A2C0A" w:rsidRPr="00E55BEB" w:rsidRDefault="007A2C0A" w:rsidP="007A2C0A">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rPr>
        <w:t xml:space="preserve">     </w:t>
      </w:r>
      <w:r w:rsidR="00997640" w:rsidRPr="00E55BEB">
        <w:rPr>
          <w:rFonts w:ascii="Times New Roman" w:hAnsi="Times New Roman" w:cs="Times New Roman"/>
          <w:color w:val="auto"/>
          <w:sz w:val="28"/>
          <w:szCs w:val="28"/>
          <w:lang w:val="bg-BG"/>
        </w:rPr>
        <w:t xml:space="preserve">Жилищната сграда се отоплява </w:t>
      </w:r>
      <w:r w:rsidRPr="00E55BEB">
        <w:rPr>
          <w:rFonts w:ascii="Times New Roman" w:hAnsi="Times New Roman" w:cs="Times New Roman"/>
          <w:color w:val="auto"/>
          <w:sz w:val="28"/>
          <w:szCs w:val="28"/>
          <w:lang w:val="bg-BG"/>
        </w:rPr>
        <w:t xml:space="preserve">централизирано, предимно с природен газ. С много малки изключения се използва и </w:t>
      </w:r>
      <w:r w:rsidR="009772DC" w:rsidRPr="00E55BEB">
        <w:rPr>
          <w:rFonts w:ascii="Times New Roman" w:hAnsi="Times New Roman" w:cs="Times New Roman"/>
          <w:color w:val="auto"/>
          <w:sz w:val="28"/>
          <w:szCs w:val="28"/>
          <w:lang w:val="bg-BG"/>
        </w:rPr>
        <w:t>ел.енергия -</w:t>
      </w:r>
      <w:r w:rsidRPr="00E55BEB">
        <w:rPr>
          <w:rFonts w:ascii="Times New Roman" w:hAnsi="Times New Roman" w:cs="Times New Roman"/>
          <w:color w:val="auto"/>
          <w:sz w:val="28"/>
          <w:szCs w:val="28"/>
          <w:lang w:val="bg-BG"/>
        </w:rPr>
        <w:t xml:space="preserve"> климатици, радиатори, духалки, конвектори.  </w:t>
      </w:r>
    </w:p>
    <w:p w:rsidR="006B65C7" w:rsidRPr="00E55BEB" w:rsidRDefault="007A2C0A" w:rsidP="007A2C0A">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Отопление на природен газ използват </w:t>
      </w:r>
      <w:r w:rsidR="00E55BEB" w:rsidRPr="00E55BEB">
        <w:rPr>
          <w:rFonts w:ascii="Times New Roman" w:hAnsi="Times New Roman" w:cs="Times New Roman"/>
          <w:color w:val="auto"/>
          <w:sz w:val="28"/>
          <w:szCs w:val="28"/>
          <w:lang w:val="bg-BG"/>
        </w:rPr>
        <w:t>4</w:t>
      </w:r>
      <w:r w:rsidRPr="00E55BEB">
        <w:rPr>
          <w:rFonts w:ascii="Times New Roman" w:hAnsi="Times New Roman" w:cs="Times New Roman"/>
          <w:color w:val="auto"/>
          <w:sz w:val="28"/>
          <w:szCs w:val="28"/>
          <w:lang w:val="bg-BG"/>
        </w:rPr>
        <w:t xml:space="preserve"> абоната. Монтираните котли са двуконтурни -  за отопление и топла вода</w:t>
      </w:r>
      <w:r w:rsidR="00997640" w:rsidRPr="00E55BEB">
        <w:rPr>
          <w:rFonts w:ascii="Times New Roman" w:hAnsi="Times New Roman" w:cs="Times New Roman"/>
          <w:color w:val="auto"/>
          <w:sz w:val="28"/>
          <w:szCs w:val="28"/>
          <w:lang w:val="bg-BG"/>
        </w:rPr>
        <w:t>.</w:t>
      </w:r>
      <w:r w:rsidRPr="00E55BEB">
        <w:rPr>
          <w:rFonts w:ascii="Times New Roman" w:hAnsi="Times New Roman" w:cs="Times New Roman"/>
          <w:color w:val="auto"/>
          <w:sz w:val="28"/>
          <w:szCs w:val="28"/>
          <w:lang w:val="bg-BG"/>
        </w:rPr>
        <w:t xml:space="preserve"> Към всеки котел е монтиран разходомер за газ.</w:t>
      </w:r>
    </w:p>
    <w:p w:rsidR="006B65C7" w:rsidRPr="00E55BEB" w:rsidRDefault="006B65C7" w:rsidP="00DF633E">
      <w:pPr>
        <w:pStyle w:val="ListParagraph"/>
        <w:numPr>
          <w:ilvl w:val="1"/>
          <w:numId w:val="14"/>
        </w:numPr>
        <w:autoSpaceDE w:val="0"/>
        <w:autoSpaceDN w:val="0"/>
        <w:adjustRightInd w:val="0"/>
        <w:rPr>
          <w:rFonts w:ascii="Times New Roman" w:hAnsi="Times New Roman" w:cs="Times New Roman"/>
          <w:b/>
          <w:color w:val="auto"/>
          <w:sz w:val="28"/>
          <w:szCs w:val="28"/>
          <w:lang w:val="bg-BG"/>
        </w:rPr>
      </w:pPr>
      <w:r w:rsidRPr="00E55BEB">
        <w:rPr>
          <w:rFonts w:ascii="Times New Roman" w:hAnsi="Times New Roman" w:cs="Times New Roman"/>
          <w:b/>
          <w:color w:val="auto"/>
          <w:sz w:val="28"/>
          <w:szCs w:val="28"/>
          <w:lang w:val="bg-BG"/>
        </w:rPr>
        <w:t>Отоплителна инсталация</w:t>
      </w:r>
    </w:p>
    <w:p w:rsidR="006B65C7" w:rsidRPr="00E55BEB" w:rsidRDefault="007A2C0A" w:rsidP="007A2C0A">
      <w:pPr>
        <w:ind w:firstLine="426"/>
        <w:jc w:val="both"/>
        <w:rPr>
          <w:rFonts w:ascii="Times New Roman" w:hAnsi="Times New Roman" w:cs="Times New Roman"/>
          <w:color w:val="auto"/>
          <w:sz w:val="28"/>
          <w:szCs w:val="28"/>
          <w:highlight w:val="yellow"/>
        </w:rPr>
      </w:pPr>
      <w:r w:rsidRPr="00E55BEB">
        <w:rPr>
          <w:rFonts w:ascii="Times New Roman" w:hAnsi="Times New Roman" w:cs="Times New Roman"/>
          <w:color w:val="auto"/>
          <w:sz w:val="28"/>
          <w:szCs w:val="28"/>
          <w:lang w:val="bg-BG"/>
        </w:rPr>
        <w:t xml:space="preserve">В сградата </w:t>
      </w:r>
      <w:r w:rsidR="00997640" w:rsidRPr="00E55BEB">
        <w:rPr>
          <w:rFonts w:ascii="Times New Roman" w:hAnsi="Times New Roman" w:cs="Times New Roman"/>
          <w:color w:val="auto"/>
          <w:sz w:val="28"/>
          <w:szCs w:val="28"/>
          <w:lang w:val="bg-BG"/>
        </w:rPr>
        <w:t>има</w:t>
      </w:r>
      <w:r w:rsidRPr="00E55BEB">
        <w:rPr>
          <w:rFonts w:ascii="Times New Roman" w:hAnsi="Times New Roman" w:cs="Times New Roman"/>
          <w:color w:val="auto"/>
          <w:sz w:val="28"/>
          <w:szCs w:val="28"/>
          <w:lang w:val="bg-BG"/>
        </w:rPr>
        <w:t xml:space="preserve"> отоплителна инсталация, тъй като отоплението е централизирано. Използват се </w:t>
      </w:r>
      <w:r w:rsidR="00997640" w:rsidRPr="00E55BEB">
        <w:rPr>
          <w:rFonts w:ascii="Times New Roman" w:hAnsi="Times New Roman" w:cs="Times New Roman"/>
          <w:color w:val="auto"/>
          <w:sz w:val="28"/>
          <w:szCs w:val="28"/>
          <w:lang w:val="bg-BG"/>
        </w:rPr>
        <w:t xml:space="preserve">и </w:t>
      </w:r>
      <w:r w:rsidRPr="00E55BEB">
        <w:rPr>
          <w:rFonts w:ascii="Times New Roman" w:hAnsi="Times New Roman" w:cs="Times New Roman"/>
          <w:color w:val="auto"/>
          <w:sz w:val="28"/>
          <w:szCs w:val="28"/>
          <w:lang w:val="bg-BG"/>
        </w:rPr>
        <w:t xml:space="preserve">индивидуални отоплителни уреди в зависимост от предпочитанията на живущите. Това са ел. радиатори, духали и </w:t>
      </w:r>
      <w:r w:rsidR="00997640" w:rsidRPr="00E55BEB">
        <w:rPr>
          <w:rFonts w:ascii="Times New Roman" w:hAnsi="Times New Roman" w:cs="Times New Roman"/>
          <w:color w:val="auto"/>
          <w:sz w:val="28"/>
          <w:szCs w:val="28"/>
          <w:lang w:val="bg-BG"/>
        </w:rPr>
        <w:t xml:space="preserve"> </w:t>
      </w:r>
      <w:r w:rsidRPr="00E55BEB">
        <w:rPr>
          <w:rFonts w:ascii="Times New Roman" w:hAnsi="Times New Roman" w:cs="Times New Roman"/>
          <w:color w:val="auto"/>
          <w:sz w:val="28"/>
          <w:szCs w:val="28"/>
          <w:lang w:val="bg-BG"/>
        </w:rPr>
        <w:t>климатици</w:t>
      </w:r>
      <w:r w:rsidR="00997640" w:rsidRPr="00E55BEB">
        <w:rPr>
          <w:rFonts w:ascii="Times New Roman" w:hAnsi="Times New Roman" w:cs="Times New Roman"/>
          <w:color w:val="auto"/>
          <w:sz w:val="28"/>
          <w:szCs w:val="28"/>
          <w:lang w:val="bg-BG"/>
        </w:rPr>
        <w:t>.</w:t>
      </w:r>
      <w:r w:rsidRPr="00E55BEB">
        <w:rPr>
          <w:rFonts w:ascii="Times New Roman" w:hAnsi="Times New Roman" w:cs="Times New Roman"/>
          <w:color w:val="auto"/>
          <w:sz w:val="28"/>
          <w:szCs w:val="28"/>
          <w:lang w:val="bg-BG"/>
        </w:rPr>
        <w:t xml:space="preserve"> </w:t>
      </w:r>
    </w:p>
    <w:p w:rsidR="006B65C7" w:rsidRPr="00E55BEB" w:rsidRDefault="006B65C7" w:rsidP="00DF633E">
      <w:pPr>
        <w:pStyle w:val="ListParagraph"/>
        <w:numPr>
          <w:ilvl w:val="1"/>
          <w:numId w:val="14"/>
        </w:numPr>
        <w:autoSpaceDE w:val="0"/>
        <w:autoSpaceDN w:val="0"/>
        <w:adjustRightInd w:val="0"/>
        <w:rPr>
          <w:rFonts w:ascii="Times New Roman" w:hAnsi="Times New Roman" w:cs="Times New Roman"/>
          <w:b/>
          <w:color w:val="auto"/>
          <w:sz w:val="28"/>
          <w:szCs w:val="28"/>
          <w:lang w:val="bg-BG"/>
        </w:rPr>
      </w:pPr>
      <w:r w:rsidRPr="00E55BEB">
        <w:rPr>
          <w:rFonts w:ascii="Times New Roman" w:hAnsi="Times New Roman" w:cs="Times New Roman"/>
          <w:b/>
          <w:color w:val="auto"/>
          <w:sz w:val="28"/>
          <w:szCs w:val="28"/>
          <w:lang w:val="bg-BG"/>
        </w:rPr>
        <w:t>Битово горещо водоснабдяване</w:t>
      </w:r>
      <w:r w:rsidRPr="00E55BEB">
        <w:rPr>
          <w:rFonts w:ascii="Times New Roman" w:hAnsi="Times New Roman" w:cs="Times New Roman"/>
          <w:b/>
          <w:color w:val="auto"/>
          <w:sz w:val="28"/>
          <w:szCs w:val="28"/>
          <w:lang w:val="bg-BG"/>
        </w:rPr>
        <w:tab/>
      </w:r>
    </w:p>
    <w:p w:rsidR="00B20105" w:rsidRPr="00E55BEB" w:rsidRDefault="00B20105" w:rsidP="00B672C7">
      <w:pPr>
        <w:pStyle w:val="ListParagraph"/>
        <w:ind w:left="0" w:firstLine="426"/>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Битовото горещо водоснабдяване е чрез индивидуални електрически бойлери за всеки апартамент.</w:t>
      </w:r>
    </w:p>
    <w:p w:rsidR="006B65C7" w:rsidRPr="00E55BEB" w:rsidRDefault="006B65C7" w:rsidP="00DF633E">
      <w:pPr>
        <w:pStyle w:val="ListParagraph"/>
        <w:numPr>
          <w:ilvl w:val="1"/>
          <w:numId w:val="14"/>
        </w:numPr>
        <w:autoSpaceDE w:val="0"/>
        <w:autoSpaceDN w:val="0"/>
        <w:adjustRightInd w:val="0"/>
        <w:rPr>
          <w:rFonts w:ascii="Times New Roman" w:hAnsi="Times New Roman" w:cs="Times New Roman"/>
          <w:b/>
          <w:color w:val="auto"/>
          <w:sz w:val="28"/>
          <w:szCs w:val="28"/>
          <w:lang w:val="bg-BG"/>
        </w:rPr>
      </w:pPr>
      <w:r w:rsidRPr="00E55BEB">
        <w:rPr>
          <w:rFonts w:ascii="Times New Roman" w:hAnsi="Times New Roman" w:cs="Times New Roman"/>
          <w:b/>
          <w:color w:val="auto"/>
          <w:sz w:val="28"/>
          <w:szCs w:val="28"/>
          <w:lang w:val="bg-BG"/>
        </w:rPr>
        <w:t>Студозахранване и климатизация</w:t>
      </w:r>
    </w:p>
    <w:p w:rsidR="006B65C7" w:rsidRPr="00E55BEB" w:rsidRDefault="006B65C7" w:rsidP="006B65C7">
      <w:pPr>
        <w:ind w:firstLine="708"/>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В сградата </w:t>
      </w:r>
      <w:r w:rsidR="00607472" w:rsidRPr="00E55BEB">
        <w:rPr>
          <w:rFonts w:ascii="Times New Roman" w:hAnsi="Times New Roman" w:cs="Times New Roman"/>
          <w:color w:val="auto"/>
          <w:sz w:val="28"/>
          <w:szCs w:val="28"/>
          <w:lang w:val="bg-BG"/>
        </w:rPr>
        <w:t>има изградени частични локални</w:t>
      </w:r>
      <w:r w:rsidRPr="00E55BEB">
        <w:rPr>
          <w:rFonts w:ascii="Times New Roman" w:hAnsi="Times New Roman" w:cs="Times New Roman"/>
          <w:color w:val="auto"/>
          <w:sz w:val="28"/>
          <w:szCs w:val="28"/>
          <w:lang w:val="bg-BG"/>
        </w:rPr>
        <w:t xml:space="preserve"> климатични инсталации.</w:t>
      </w:r>
    </w:p>
    <w:p w:rsidR="004E7ADE" w:rsidRDefault="004E7ADE" w:rsidP="006B65C7">
      <w:pPr>
        <w:jc w:val="both"/>
        <w:rPr>
          <w:rFonts w:ascii="Times New Roman" w:hAnsi="Times New Roman" w:cs="Times New Roman"/>
          <w:color w:val="FF0000"/>
          <w:sz w:val="28"/>
          <w:szCs w:val="28"/>
          <w:highlight w:val="yellow"/>
          <w:lang w:val="bg-BG"/>
        </w:rPr>
      </w:pPr>
    </w:p>
    <w:p w:rsidR="00E55BEB" w:rsidRPr="00396CEA" w:rsidRDefault="00E55BEB" w:rsidP="006B65C7">
      <w:pPr>
        <w:jc w:val="both"/>
        <w:rPr>
          <w:rFonts w:ascii="Times New Roman" w:hAnsi="Times New Roman" w:cs="Times New Roman"/>
          <w:color w:val="FF0000"/>
          <w:sz w:val="28"/>
          <w:szCs w:val="28"/>
          <w:highlight w:val="yellow"/>
          <w:lang w:val="bg-BG"/>
        </w:rPr>
      </w:pPr>
    </w:p>
    <w:p w:rsidR="006B65C7" w:rsidRPr="00E55BEB" w:rsidRDefault="006B65C7" w:rsidP="00DF633E">
      <w:pPr>
        <w:pStyle w:val="ListParagraph"/>
        <w:numPr>
          <w:ilvl w:val="1"/>
          <w:numId w:val="14"/>
        </w:numPr>
        <w:autoSpaceDE w:val="0"/>
        <w:autoSpaceDN w:val="0"/>
        <w:adjustRightInd w:val="0"/>
        <w:rPr>
          <w:rFonts w:ascii="Times New Roman" w:hAnsi="Times New Roman" w:cs="Times New Roman"/>
          <w:b/>
          <w:color w:val="auto"/>
          <w:sz w:val="28"/>
          <w:szCs w:val="28"/>
          <w:lang w:val="bg-BG"/>
        </w:rPr>
      </w:pPr>
      <w:r w:rsidRPr="00E55BEB">
        <w:rPr>
          <w:rFonts w:ascii="Times New Roman" w:hAnsi="Times New Roman" w:cs="Times New Roman"/>
          <w:b/>
          <w:color w:val="auto"/>
          <w:sz w:val="28"/>
          <w:szCs w:val="28"/>
          <w:lang w:val="bg-BG"/>
        </w:rPr>
        <w:t>Вентилация</w:t>
      </w:r>
    </w:p>
    <w:p w:rsidR="0075588E" w:rsidRPr="0075588E" w:rsidRDefault="0075588E" w:rsidP="0075588E">
      <w:pPr>
        <w:pStyle w:val="ListParagraph"/>
        <w:ind w:left="360" w:firstLine="349"/>
        <w:jc w:val="both"/>
        <w:rPr>
          <w:rFonts w:ascii="Times New Roman" w:hAnsi="Times New Roman" w:cs="Times New Roman"/>
          <w:color w:val="auto"/>
          <w:sz w:val="28"/>
          <w:szCs w:val="28"/>
          <w:lang w:val="bg-BG"/>
        </w:rPr>
      </w:pPr>
      <w:r w:rsidRPr="0075588E">
        <w:rPr>
          <w:rFonts w:ascii="Times New Roman" w:hAnsi="Times New Roman" w:cs="Times New Roman"/>
          <w:color w:val="auto"/>
          <w:sz w:val="28"/>
          <w:szCs w:val="28"/>
          <w:lang w:val="bg-BG"/>
        </w:rPr>
        <w:t>В сградата няма изградена нагнетателна вентилация. Свежият въздух се осигурява от отваряеми прозорци.</w:t>
      </w:r>
      <w:r w:rsidRPr="0075588E">
        <w:rPr>
          <w:rFonts w:ascii="Times New Roman" w:hAnsi="Times New Roman" w:cs="Times New Roman"/>
          <w:color w:val="FF0000"/>
          <w:sz w:val="28"/>
          <w:szCs w:val="28"/>
          <w:lang w:val="bg-BG"/>
        </w:rPr>
        <w:t xml:space="preserve"> </w:t>
      </w:r>
      <w:r w:rsidRPr="0075588E">
        <w:rPr>
          <w:rFonts w:ascii="Times New Roman" w:hAnsi="Times New Roman" w:cs="Times New Roman"/>
          <w:color w:val="auto"/>
          <w:sz w:val="28"/>
          <w:szCs w:val="28"/>
          <w:lang w:val="bg-BG"/>
        </w:rPr>
        <w:t>Няма изградена смукателна вентилационна инсталация в санитарните помещения.</w:t>
      </w:r>
      <w:r w:rsidRPr="0075588E">
        <w:rPr>
          <w:rFonts w:ascii="Times New Roman" w:hAnsi="Times New Roman" w:cs="Times New Roman"/>
          <w:color w:val="FF0000"/>
          <w:sz w:val="28"/>
          <w:szCs w:val="28"/>
          <w:lang w:val="bg-BG"/>
        </w:rPr>
        <w:t xml:space="preserve"> </w:t>
      </w:r>
    </w:p>
    <w:p w:rsidR="00DF633E" w:rsidRPr="00396CEA" w:rsidRDefault="00DF633E" w:rsidP="006B65C7">
      <w:pPr>
        <w:ind w:firstLine="708"/>
        <w:jc w:val="both"/>
        <w:rPr>
          <w:rFonts w:ascii="Times New Roman" w:hAnsi="Times New Roman" w:cs="Times New Roman"/>
          <w:color w:val="FF0000"/>
          <w:sz w:val="28"/>
          <w:szCs w:val="28"/>
        </w:rPr>
      </w:pPr>
    </w:p>
    <w:bookmarkEnd w:id="27"/>
    <w:bookmarkEnd w:id="28"/>
    <w:bookmarkEnd w:id="29"/>
    <w:p w:rsidR="009B750D" w:rsidRPr="00D84537" w:rsidRDefault="009B750D" w:rsidP="00DF633E">
      <w:pPr>
        <w:pStyle w:val="Heading2"/>
        <w:numPr>
          <w:ilvl w:val="0"/>
          <w:numId w:val="3"/>
        </w:numPr>
        <w:jc w:val="both"/>
        <w:rPr>
          <w:rFonts w:ascii="Times New Roman" w:hAnsi="Times New Roman" w:cs="Times New Roman"/>
          <w:color w:val="auto"/>
          <w:lang w:val="bg-BG"/>
        </w:rPr>
      </w:pPr>
      <w:r w:rsidRPr="00D84537">
        <w:rPr>
          <w:rFonts w:ascii="Times New Roman" w:hAnsi="Times New Roman" w:cs="Times New Roman"/>
          <w:color w:val="auto"/>
          <w:lang w:val="bg-BG"/>
        </w:rPr>
        <w:t>ПОЖАРНА БЕЗОПАСНОСТ ОБСЛЕДВАНЕ – АНАЛИЗ И ОЦЕНКА</w:t>
      </w:r>
    </w:p>
    <w:p w:rsidR="009B750D" w:rsidRPr="00E55BEB" w:rsidRDefault="009B750D" w:rsidP="009B750D">
      <w:pPr>
        <w:jc w:val="both"/>
        <w:rPr>
          <w:rFonts w:ascii="Times New Roman" w:hAnsi="Times New Roman" w:cs="Times New Roman"/>
          <w:b/>
          <w:bCs/>
          <w:color w:val="auto"/>
          <w:sz w:val="28"/>
          <w:szCs w:val="28"/>
          <w:highlight w:val="yellow"/>
          <w:lang w:val="bg-BG"/>
        </w:rPr>
      </w:pPr>
    </w:p>
    <w:p w:rsidR="009B750D" w:rsidRPr="00E55BEB" w:rsidRDefault="009B750D" w:rsidP="009B750D">
      <w:pPr>
        <w:ind w:firstLine="708"/>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Класификация по ‘Наредба № Із-1971 за строително-технически правила и норми за осигуряване на безопасност при пожар(ДВ, бр. 96 от 04.12.2009 г., в сила от 04.06.2010 г.; изм. и доп. - ДВ, бр. 75 от 27.08.2013 г., изм. и доп. – ДВ, бр.69 от 19.08.2014г.,изм. и доп. – ДВ, бр.89 от 28.10.2014г., изм. – ДВ, бр.8 от 30.01.2015г.)</w:t>
      </w:r>
    </w:p>
    <w:p w:rsidR="009B750D" w:rsidRPr="00E55BEB" w:rsidRDefault="009B750D" w:rsidP="009B750D">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*еталонна нормативна стойност – 2ра степен пожароустойчивост</w:t>
      </w:r>
    </w:p>
    <w:p w:rsidR="009B750D" w:rsidRPr="00E55BEB" w:rsidRDefault="009B750D" w:rsidP="009B750D">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Клас на функционална пожарна опасност – Ф1.3;</w:t>
      </w:r>
    </w:p>
    <w:p w:rsidR="009B750D" w:rsidRPr="00E55BEB" w:rsidRDefault="009B750D" w:rsidP="009B750D">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Нормативна стойност на ОУ  - 2ра  степен огнеустойчивост:  </w:t>
      </w:r>
    </w:p>
    <w:p w:rsidR="009B750D" w:rsidRPr="00E55BEB" w:rsidRDefault="009B750D" w:rsidP="009B750D">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Фактическа стойност на ОУ за строеж - 2ра  степен огнеустойчивост:  </w:t>
      </w:r>
    </w:p>
    <w:p w:rsidR="009B750D" w:rsidRPr="00E55BEB" w:rsidRDefault="009B750D" w:rsidP="009B750D">
      <w:pPr>
        <w:tabs>
          <w:tab w:val="num" w:pos="0"/>
        </w:tabs>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Pr="00E55BEB">
        <w:rPr>
          <w:rFonts w:ascii="Times New Roman" w:hAnsi="Times New Roman" w:cs="Times New Roman"/>
          <w:color w:val="auto"/>
          <w:sz w:val="28"/>
          <w:szCs w:val="28"/>
          <w:lang w:val="bg-BG"/>
        </w:rPr>
        <w:t xml:space="preserve">Съществуващата фактическа II степен огнеустойчивост за строежа е постигната въз основа на изпълнената стоманобетонова конструкция на сградата– стоманобетонов скелет с носещи </w:t>
      </w:r>
      <w:r w:rsidR="00785A6A" w:rsidRPr="00E55BEB">
        <w:rPr>
          <w:rFonts w:ascii="Times New Roman" w:hAnsi="Times New Roman" w:cs="Times New Roman"/>
          <w:color w:val="auto"/>
          <w:sz w:val="28"/>
          <w:szCs w:val="28"/>
        </w:rPr>
        <w:t>25/</w:t>
      </w:r>
      <w:r w:rsidR="00E55BEB" w:rsidRPr="00E55BEB">
        <w:rPr>
          <w:rFonts w:ascii="Times New Roman" w:hAnsi="Times New Roman" w:cs="Times New Roman"/>
          <w:color w:val="auto"/>
          <w:sz w:val="28"/>
          <w:szCs w:val="28"/>
          <w:lang w:val="bg-BG"/>
        </w:rPr>
        <w:t>25</w:t>
      </w:r>
      <w:r w:rsidRPr="00E55BEB">
        <w:rPr>
          <w:rFonts w:ascii="Times New Roman" w:hAnsi="Times New Roman" w:cs="Times New Roman"/>
          <w:color w:val="auto"/>
          <w:sz w:val="28"/>
          <w:szCs w:val="28"/>
          <w:lang w:val="bg-BG"/>
        </w:rPr>
        <w:t xml:space="preserve"> см </w:t>
      </w:r>
      <w:r w:rsidR="00785A6A" w:rsidRPr="00E55BEB">
        <w:rPr>
          <w:rFonts w:ascii="Times New Roman" w:hAnsi="Times New Roman" w:cs="Times New Roman"/>
          <w:color w:val="auto"/>
          <w:sz w:val="28"/>
          <w:szCs w:val="28"/>
          <w:lang w:val="bg-BG"/>
        </w:rPr>
        <w:t>колони</w:t>
      </w:r>
      <w:r w:rsidRPr="00E55BEB">
        <w:rPr>
          <w:rFonts w:ascii="Times New Roman" w:hAnsi="Times New Roman" w:cs="Times New Roman"/>
          <w:color w:val="auto"/>
          <w:sz w:val="28"/>
          <w:szCs w:val="28"/>
          <w:lang w:val="bg-BG"/>
        </w:rPr>
        <w:t xml:space="preserve">, стоманобетонови </w:t>
      </w:r>
      <w:r w:rsidR="00785A6A" w:rsidRPr="00E55BEB">
        <w:rPr>
          <w:rFonts w:ascii="Times New Roman" w:hAnsi="Times New Roman" w:cs="Times New Roman"/>
          <w:color w:val="auto"/>
          <w:sz w:val="28"/>
          <w:szCs w:val="28"/>
          <w:lang w:val="bg-BG"/>
        </w:rPr>
        <w:t xml:space="preserve"> </w:t>
      </w:r>
      <w:r w:rsidRPr="00E55BEB">
        <w:rPr>
          <w:rFonts w:ascii="Times New Roman" w:hAnsi="Times New Roman" w:cs="Times New Roman"/>
          <w:color w:val="auto"/>
          <w:sz w:val="28"/>
          <w:szCs w:val="28"/>
          <w:lang w:val="bg-BG"/>
        </w:rPr>
        <w:t>плочи</w:t>
      </w:r>
      <w:r w:rsidR="00785A6A" w:rsidRPr="00E55BEB">
        <w:rPr>
          <w:rFonts w:ascii="Times New Roman" w:hAnsi="Times New Roman" w:cs="Times New Roman"/>
          <w:color w:val="auto"/>
          <w:sz w:val="28"/>
          <w:szCs w:val="28"/>
          <w:lang w:val="bg-BG"/>
        </w:rPr>
        <w:t xml:space="preserve"> по </w:t>
      </w:r>
      <w:r w:rsidR="00E55BEB" w:rsidRPr="00E55BEB">
        <w:rPr>
          <w:rFonts w:ascii="Times New Roman" w:hAnsi="Times New Roman" w:cs="Times New Roman"/>
          <w:color w:val="auto"/>
          <w:sz w:val="28"/>
          <w:szCs w:val="28"/>
          <w:lang w:val="bg-BG"/>
        </w:rPr>
        <w:t>18</w:t>
      </w:r>
      <w:r w:rsidR="00785A6A" w:rsidRPr="00E55BEB">
        <w:rPr>
          <w:rFonts w:ascii="Times New Roman" w:hAnsi="Times New Roman" w:cs="Times New Roman"/>
          <w:color w:val="auto"/>
          <w:sz w:val="28"/>
          <w:szCs w:val="28"/>
          <w:lang w:val="bg-BG"/>
        </w:rPr>
        <w:t xml:space="preserve"> см</w:t>
      </w:r>
      <w:r w:rsidRPr="00E55BEB">
        <w:rPr>
          <w:rFonts w:ascii="Times New Roman" w:hAnsi="Times New Roman" w:cs="Times New Roman"/>
          <w:color w:val="auto"/>
          <w:sz w:val="28"/>
          <w:szCs w:val="28"/>
          <w:lang w:val="bg-BG"/>
        </w:rPr>
        <w:t xml:space="preserve">, стоманобетонови стълбища и стени на стълбищата, като всички описани конструктивни елементи отговарят на  изискванията за II степен на ОУ по Табл.3 към чл.12,ал.1 на Наредба № 1з-1971/29.10.2009г.; </w:t>
      </w:r>
    </w:p>
    <w:p w:rsidR="009B750D" w:rsidRPr="00E55BEB" w:rsidRDefault="009B750D" w:rsidP="009B750D">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 xml:space="preserve">        </w:t>
      </w:r>
      <w:r w:rsidRPr="00E55BEB">
        <w:rPr>
          <w:rFonts w:ascii="Times New Roman" w:hAnsi="Times New Roman" w:cs="Times New Roman"/>
          <w:color w:val="auto"/>
          <w:sz w:val="28"/>
          <w:szCs w:val="28"/>
          <w:lang w:val="bg-BG"/>
        </w:rPr>
        <w:t>Категория на пожарна опасност за строежа като сграда от клас Ф1 до Ф4, съгл.чл.405,ал.2 на Наредба № 1з-1971/29.10.2009г. се приравнява към категория по пожарна опасност Ф5В;</w:t>
      </w:r>
    </w:p>
    <w:p w:rsidR="009B750D" w:rsidRPr="00E55BEB" w:rsidRDefault="009B750D" w:rsidP="009B750D">
      <w:pPr>
        <w:ind w:firstLine="540"/>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Резултати от Противопожарното обследване на обекта: </w:t>
      </w:r>
    </w:p>
    <w:p w:rsidR="009B750D" w:rsidRPr="00E55BEB" w:rsidRDefault="009B750D" w:rsidP="009B750D">
      <w:pPr>
        <w:jc w:val="both"/>
        <w:rPr>
          <w:rFonts w:ascii="Times New Roman" w:hAnsi="Times New Roman" w:cs="Times New Roman"/>
          <w:color w:val="auto"/>
          <w:sz w:val="28"/>
          <w:szCs w:val="28"/>
          <w:lang w:val="bg-BG"/>
        </w:rPr>
      </w:pPr>
      <w:r w:rsidRPr="00E55BEB">
        <w:rPr>
          <w:rFonts w:ascii="Times New Roman" w:hAnsi="Times New Roman" w:cs="Times New Roman"/>
          <w:color w:val="auto"/>
          <w:sz w:val="28"/>
          <w:szCs w:val="28"/>
          <w:lang w:val="bg-BG"/>
        </w:rPr>
        <w:t xml:space="preserve">Сградата се състои от </w:t>
      </w:r>
      <w:r w:rsidR="00E55BEB" w:rsidRPr="00E55BEB">
        <w:rPr>
          <w:rFonts w:ascii="Times New Roman" w:hAnsi="Times New Roman" w:cs="Times New Roman"/>
          <w:color w:val="auto"/>
          <w:sz w:val="28"/>
          <w:szCs w:val="28"/>
          <w:lang w:val="bg-BG"/>
        </w:rPr>
        <w:t>две тела</w:t>
      </w:r>
      <w:r w:rsidRPr="00E55BEB">
        <w:rPr>
          <w:rFonts w:ascii="Times New Roman" w:hAnsi="Times New Roman" w:cs="Times New Roman"/>
          <w:color w:val="auto"/>
          <w:sz w:val="28"/>
          <w:szCs w:val="28"/>
          <w:lang w:val="bg-BG"/>
        </w:rPr>
        <w:t xml:space="preserve"> /</w:t>
      </w:r>
      <w:r w:rsidR="00E55BEB" w:rsidRPr="00E55BEB">
        <w:rPr>
          <w:rFonts w:ascii="Times New Roman" w:hAnsi="Times New Roman" w:cs="Times New Roman"/>
          <w:color w:val="auto"/>
          <w:sz w:val="28"/>
          <w:szCs w:val="28"/>
          <w:lang w:val="bg-BG"/>
        </w:rPr>
        <w:t>2 и 3</w:t>
      </w:r>
      <w:r w:rsidRPr="00E55BEB">
        <w:rPr>
          <w:rFonts w:ascii="Times New Roman" w:hAnsi="Times New Roman" w:cs="Times New Roman"/>
          <w:color w:val="auto"/>
          <w:sz w:val="28"/>
          <w:szCs w:val="28"/>
          <w:lang w:val="bg-BG"/>
        </w:rPr>
        <w:t xml:space="preserve"> етажа/ </w:t>
      </w:r>
    </w:p>
    <w:p w:rsidR="009B750D" w:rsidRPr="00E4431F" w:rsidRDefault="009B750D" w:rsidP="009B750D">
      <w:pPr>
        <w:jc w:val="both"/>
        <w:rPr>
          <w:rFonts w:ascii="Times New Roman" w:hAnsi="Times New Roman" w:cs="Times New Roman"/>
          <w:color w:val="auto"/>
          <w:sz w:val="28"/>
          <w:szCs w:val="28"/>
          <w:lang w:val="bg-BG"/>
        </w:rPr>
      </w:pPr>
      <w:r w:rsidRPr="00E4431F">
        <w:rPr>
          <w:rFonts w:ascii="Times New Roman" w:hAnsi="Times New Roman" w:cs="Times New Roman"/>
          <w:color w:val="auto"/>
          <w:sz w:val="28"/>
          <w:szCs w:val="28"/>
          <w:lang w:val="bg-BG"/>
        </w:rPr>
        <w:t xml:space="preserve">         Не е необходимо евакуационните стълбища да се отделят в стълбищни клетки по изискването на чл.47 ал.3, т. 2 от Наредба № 1з-1971/2009г.</w:t>
      </w:r>
    </w:p>
    <w:p w:rsidR="009B750D" w:rsidRPr="00E4431F" w:rsidRDefault="009B750D" w:rsidP="009B750D">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 xml:space="preserve">         </w:t>
      </w:r>
      <w:r w:rsidRPr="00E4431F">
        <w:rPr>
          <w:rFonts w:ascii="Times New Roman" w:hAnsi="Times New Roman" w:cs="Times New Roman"/>
          <w:color w:val="auto"/>
          <w:sz w:val="28"/>
          <w:szCs w:val="28"/>
          <w:lang w:val="bg-BG"/>
        </w:rPr>
        <w:t xml:space="preserve">Сградата съответства на изискването на чл.41 ал.2 от Наредба № 1з-1971/2009г. Външните врати по пътя на евакуация </w:t>
      </w:r>
      <w:r w:rsidR="00E4431F" w:rsidRPr="00E4431F">
        <w:rPr>
          <w:rFonts w:ascii="Times New Roman" w:hAnsi="Times New Roman" w:cs="Times New Roman"/>
          <w:color w:val="auto"/>
          <w:sz w:val="28"/>
          <w:szCs w:val="28"/>
          <w:lang w:val="bg-BG"/>
        </w:rPr>
        <w:t xml:space="preserve">не </w:t>
      </w:r>
      <w:r w:rsidRPr="00E4431F">
        <w:rPr>
          <w:rFonts w:ascii="Times New Roman" w:hAnsi="Times New Roman" w:cs="Times New Roman"/>
          <w:color w:val="auto"/>
          <w:sz w:val="28"/>
          <w:szCs w:val="28"/>
          <w:lang w:val="bg-BG"/>
        </w:rPr>
        <w:t>отговарят на изискването на чл.43 ал.1 от Наредба № 1з-1971/2009г. да се отварят навън.</w:t>
      </w:r>
    </w:p>
    <w:p w:rsidR="009B750D" w:rsidRPr="00D84537" w:rsidRDefault="009B750D" w:rsidP="009B750D">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 xml:space="preserve">    </w:t>
      </w:r>
      <w:r w:rsidRPr="00D84537">
        <w:rPr>
          <w:rFonts w:ascii="Times New Roman" w:hAnsi="Times New Roman" w:cs="Times New Roman"/>
          <w:color w:val="auto"/>
          <w:sz w:val="28"/>
          <w:szCs w:val="28"/>
          <w:lang w:val="bg-BG"/>
        </w:rPr>
        <w:t xml:space="preserve">     Сградата съответства на изискването на чл.41,ал.3  допускащ за всички помещения, в които броят на хората в помещението е не повече от 15 човека евакуационните изходи от тях и вратите им да са със светла широчина, по-малка от 0,9 m и на изискването на чл.43,ал.4 вратите да се отварят обратно на посоката на движение при евакуация.</w:t>
      </w:r>
    </w:p>
    <w:p w:rsidR="009B750D" w:rsidRPr="00D84537" w:rsidRDefault="009B750D" w:rsidP="009B750D">
      <w:pPr>
        <w:ind w:firstLine="708"/>
        <w:jc w:val="both"/>
        <w:rPr>
          <w:rFonts w:ascii="Times New Roman" w:hAnsi="Times New Roman" w:cs="Times New Roman"/>
          <w:color w:val="auto"/>
          <w:sz w:val="28"/>
          <w:szCs w:val="28"/>
          <w:lang w:val="bg-BG"/>
        </w:rPr>
      </w:pPr>
      <w:r w:rsidRPr="00D84537">
        <w:rPr>
          <w:rFonts w:ascii="Times New Roman" w:hAnsi="Times New Roman" w:cs="Times New Roman"/>
          <w:color w:val="auto"/>
          <w:sz w:val="28"/>
          <w:szCs w:val="28"/>
          <w:lang w:val="bg-BG"/>
        </w:rPr>
        <w:t>Външното пожарогасене на обекта ще се осъществи, посредством 2бр.пожарни хидранти ПХ 70/80 на разстояние до 100м от обекта на уличната водопроводна мрежа, като по този начин ще се спазят изискванията на чл.170,ал.1,т.2 от Наредба 1з-1971 на МВР и МРРБ за необходимо водно количество за външно пожарогасене съгл. чл.173,ал.1 табл.16 от Наредба № 1з-1971/29.10.2009г. за сграда от клас Ф1.3 и сградата като цяло с обем от 5хил.м3 до 20хил м3 - разход</w:t>
      </w:r>
      <w:r w:rsidRPr="00D84537">
        <w:rPr>
          <w:rFonts w:ascii="Times New Roman" w:hAnsi="Times New Roman" w:cs="Times New Roman"/>
          <w:b/>
          <w:bCs/>
          <w:i/>
          <w:iCs/>
          <w:color w:val="auto"/>
          <w:sz w:val="28"/>
          <w:szCs w:val="28"/>
          <w:lang w:val="ru-RU"/>
        </w:rPr>
        <w:t xml:space="preserve">  </w:t>
      </w:r>
      <w:r w:rsidRPr="00D84537">
        <w:rPr>
          <w:rFonts w:ascii="Times New Roman" w:hAnsi="Times New Roman" w:cs="Times New Roman"/>
          <w:color w:val="auto"/>
          <w:sz w:val="28"/>
          <w:szCs w:val="28"/>
          <w:lang w:val="bg-BG"/>
        </w:rPr>
        <w:t>15л/сек.</w:t>
      </w:r>
    </w:p>
    <w:p w:rsidR="009B750D" w:rsidRPr="00396CEA" w:rsidRDefault="009B750D" w:rsidP="009B750D">
      <w:pPr>
        <w:jc w:val="both"/>
        <w:rPr>
          <w:rFonts w:ascii="Times New Roman" w:hAnsi="Times New Roman" w:cs="Times New Roman"/>
          <w:color w:val="FF0000"/>
          <w:sz w:val="28"/>
          <w:szCs w:val="28"/>
          <w:lang w:val="bg-BG"/>
        </w:rPr>
      </w:pPr>
    </w:p>
    <w:p w:rsidR="009B750D" w:rsidRPr="00D84537" w:rsidRDefault="009B750D" w:rsidP="009B750D">
      <w:pPr>
        <w:ind w:firstLine="540"/>
        <w:jc w:val="both"/>
        <w:rPr>
          <w:rFonts w:ascii="Times New Roman" w:hAnsi="Times New Roman" w:cs="Times New Roman"/>
          <w:color w:val="auto"/>
          <w:sz w:val="28"/>
          <w:szCs w:val="28"/>
          <w:lang w:val="bg-BG"/>
        </w:rPr>
      </w:pPr>
      <w:r w:rsidRPr="00D84537">
        <w:rPr>
          <w:rFonts w:ascii="Times New Roman" w:hAnsi="Times New Roman" w:cs="Times New Roman"/>
          <w:color w:val="auto"/>
          <w:sz w:val="28"/>
          <w:szCs w:val="28"/>
          <w:lang w:val="bg-BG"/>
        </w:rPr>
        <w:t>П Л А Н за действие на служителите и живущите за гасене на пожари и евакуация на пребиваващите в обекта лица при пожар или авария на основание чл.9, ал.1 т.2 и т.4 от Наредба №Iз-2377 от 15.09.2011г за Правилата и нормите за пожарна безопасност при експлоатация на обектите</w:t>
      </w:r>
    </w:p>
    <w:p w:rsidR="009B750D" w:rsidRPr="00D84537" w:rsidRDefault="009B750D" w:rsidP="009B750D">
      <w:pPr>
        <w:tabs>
          <w:tab w:val="left" w:pos="9639"/>
        </w:tabs>
        <w:spacing w:after="120"/>
        <w:rPr>
          <w:rFonts w:ascii="Times New Roman" w:hAnsi="Times New Roman" w:cs="Times New Roman"/>
          <w:color w:val="auto"/>
          <w:sz w:val="28"/>
          <w:szCs w:val="28"/>
        </w:rPr>
      </w:pPr>
      <w:r w:rsidRPr="00D84537">
        <w:rPr>
          <w:rFonts w:ascii="Times New Roman" w:hAnsi="Times New Roman" w:cs="Times New Roman"/>
          <w:color w:val="auto"/>
          <w:sz w:val="28"/>
          <w:szCs w:val="28"/>
          <w:lang w:val="bg-BG"/>
        </w:rPr>
        <w:t xml:space="preserve">ПРОТИВОПОЖАРНА ИНСТРУКЦИЯ за осигуряване на пожарната безопасност, предотвратяване и недопускане на пожар в обект: </w:t>
      </w:r>
      <w:r w:rsidR="00D84537" w:rsidRPr="00D84537">
        <w:rPr>
          <w:rFonts w:ascii="Times New Roman" w:hAnsi="Times New Roman" w:cs="Times New Roman"/>
          <w:color w:val="auto"/>
          <w:sz w:val="28"/>
          <w:szCs w:val="28"/>
          <w:lang w:val="bg-BG"/>
        </w:rPr>
        <w:t>гр. Севлиево, ул. „Никола Дабев“ №43-45,  УПИ  VI -676 и УПИ V -681,  кв.30</w:t>
      </w:r>
      <w:r w:rsidR="0082337B" w:rsidRPr="00D84537">
        <w:rPr>
          <w:rFonts w:ascii="Times New Roman" w:hAnsi="Times New Roman" w:cs="Times New Roman"/>
          <w:color w:val="auto"/>
          <w:sz w:val="28"/>
          <w:szCs w:val="28"/>
          <w:lang w:val="bg-BG"/>
        </w:rPr>
        <w:t>.</w:t>
      </w:r>
    </w:p>
    <w:p w:rsidR="009B750D" w:rsidRPr="00D84537" w:rsidRDefault="009B750D" w:rsidP="009B750D">
      <w:pPr>
        <w:ind w:firstLine="540"/>
        <w:jc w:val="both"/>
        <w:rPr>
          <w:rFonts w:ascii="Times New Roman" w:hAnsi="Times New Roman" w:cs="Times New Roman"/>
          <w:color w:val="auto"/>
          <w:sz w:val="28"/>
          <w:szCs w:val="28"/>
          <w:lang w:val="bg-BG"/>
        </w:rPr>
      </w:pPr>
      <w:r w:rsidRPr="00D84537">
        <w:rPr>
          <w:rFonts w:ascii="Times New Roman" w:hAnsi="Times New Roman" w:cs="Times New Roman"/>
          <w:color w:val="auto"/>
          <w:sz w:val="28"/>
          <w:szCs w:val="28"/>
          <w:lang w:val="bg-BG"/>
        </w:rPr>
        <w:t>Несъответствия с изискванията на сега действащите нормативни документи за Пожарна безопасност:</w:t>
      </w:r>
    </w:p>
    <w:p w:rsidR="009B750D" w:rsidRPr="00D84537" w:rsidRDefault="009B750D" w:rsidP="009B750D">
      <w:pPr>
        <w:jc w:val="both"/>
        <w:rPr>
          <w:rFonts w:ascii="Times New Roman" w:hAnsi="Times New Roman" w:cs="Times New Roman"/>
          <w:color w:val="auto"/>
          <w:sz w:val="28"/>
          <w:szCs w:val="28"/>
          <w:lang w:val="bg-BG"/>
        </w:rPr>
      </w:pPr>
      <w:r w:rsidRPr="00D84537">
        <w:rPr>
          <w:rFonts w:ascii="Times New Roman" w:hAnsi="Times New Roman" w:cs="Times New Roman"/>
          <w:color w:val="auto"/>
          <w:sz w:val="28"/>
          <w:szCs w:val="28"/>
          <w:lang w:val="bg-BG"/>
        </w:rPr>
        <w:t>1. Във връзка с промените на Наредба Iз-2377 от15.09.2011г. за правилата и нормите за пожарна безопасност при експлоатация на обекти с нова такава Наредба 8121з-647 от 28.10.2014г. трябва да се преработят изискваните документи по чл.9 и чл.11 по новата наредба.</w:t>
      </w:r>
    </w:p>
    <w:p w:rsidR="009B750D" w:rsidRPr="00D84537" w:rsidRDefault="009B750D" w:rsidP="009B750D">
      <w:pPr>
        <w:jc w:val="both"/>
        <w:rPr>
          <w:rFonts w:ascii="Times New Roman" w:hAnsi="Times New Roman" w:cs="Times New Roman"/>
          <w:color w:val="auto"/>
          <w:sz w:val="28"/>
          <w:szCs w:val="28"/>
          <w:lang w:val="bg-BG"/>
        </w:rPr>
      </w:pPr>
      <w:r w:rsidRPr="00D84537">
        <w:rPr>
          <w:rFonts w:ascii="Times New Roman" w:hAnsi="Times New Roman" w:cs="Times New Roman"/>
          <w:color w:val="auto"/>
          <w:sz w:val="28"/>
          <w:szCs w:val="28"/>
          <w:lang w:val="bg-BG"/>
        </w:rPr>
        <w:t>Заключение: Обектът не съответства на  изискванията на нормативните актове за Пожарна безопасност, докато не се извършат съответните мерки и работи за отстраняване на констатираните несъответствия.</w:t>
      </w:r>
    </w:p>
    <w:p w:rsidR="00C12E77" w:rsidRPr="007D7DF5" w:rsidRDefault="00C12E77" w:rsidP="00E5756D">
      <w:pPr>
        <w:pStyle w:val="Heading1"/>
        <w:numPr>
          <w:ilvl w:val="0"/>
          <w:numId w:val="1"/>
        </w:numPr>
        <w:jc w:val="both"/>
        <w:rPr>
          <w:rFonts w:ascii="Times New Roman" w:hAnsi="Times New Roman" w:cs="Times New Roman"/>
          <w:color w:val="auto"/>
          <w:lang w:val="bg-BG"/>
        </w:rPr>
      </w:pPr>
      <w:bookmarkStart w:id="32" w:name="_Toc406769116"/>
      <w:bookmarkStart w:id="33" w:name="_Toc409873333"/>
      <w:bookmarkStart w:id="34" w:name="_Toc409873467"/>
      <w:r w:rsidRPr="007D7DF5">
        <w:rPr>
          <w:rFonts w:ascii="Times New Roman" w:hAnsi="Times New Roman" w:cs="Times New Roman"/>
          <w:color w:val="auto"/>
          <w:lang w:val="bg-BG"/>
        </w:rPr>
        <w:t>ТЕХНИЧЕСКИ МЕРКИ ЗА УДОВЛЕТВОРЯВАНЕ НА СЪЩЕСТВЕНИТЕ ИЗИСКВАНИЯ И ПРЕДПИСАНИЯ ЗА НЕДОПУСКАНЕ НА АВАРИЙНИ СЪБИТИЯ</w:t>
      </w:r>
      <w:bookmarkEnd w:id="32"/>
      <w:bookmarkEnd w:id="33"/>
      <w:bookmarkEnd w:id="34"/>
    </w:p>
    <w:p w:rsidR="00C12E77" w:rsidRPr="007D7DF5" w:rsidRDefault="00C12E77" w:rsidP="00CA09D5">
      <w:pPr>
        <w:pStyle w:val="Heading2"/>
        <w:numPr>
          <w:ilvl w:val="0"/>
          <w:numId w:val="22"/>
        </w:numPr>
        <w:jc w:val="both"/>
        <w:rPr>
          <w:rFonts w:ascii="Times New Roman" w:hAnsi="Times New Roman" w:cs="Times New Roman"/>
          <w:color w:val="auto"/>
          <w:lang w:val="bg-BG"/>
        </w:rPr>
      </w:pPr>
      <w:bookmarkStart w:id="35" w:name="_Toc409873334"/>
      <w:bookmarkStart w:id="36" w:name="_Toc409873468"/>
      <w:r w:rsidRPr="007D7DF5">
        <w:rPr>
          <w:rFonts w:ascii="Times New Roman" w:hAnsi="Times New Roman" w:cs="Times New Roman"/>
          <w:color w:val="auto"/>
          <w:lang w:val="bg-BG"/>
        </w:rPr>
        <w:t>АРХИТЕКТУРНО ОБСЛЕДВАНЕ - ТЕХНИЧЕСКИ МЕРКИ И ПРЕДПИСАНИЯ ЗА НЕДОПУСКАНЕ НА АВАРИЙНИ СЪБИТИЯ</w:t>
      </w:r>
      <w:bookmarkEnd w:id="35"/>
      <w:bookmarkEnd w:id="36"/>
    </w:p>
    <w:p w:rsidR="00C12E77" w:rsidRPr="007D7DF5" w:rsidRDefault="00C12E77" w:rsidP="00CA09D5">
      <w:pPr>
        <w:pStyle w:val="ListParagraph"/>
        <w:numPr>
          <w:ilvl w:val="1"/>
          <w:numId w:val="21"/>
        </w:numPr>
        <w:jc w:val="both"/>
        <w:rPr>
          <w:rFonts w:ascii="Times New Roman" w:hAnsi="Times New Roman" w:cs="Times New Roman"/>
          <w:b/>
          <w:bCs/>
          <w:color w:val="auto"/>
          <w:sz w:val="28"/>
          <w:szCs w:val="28"/>
          <w:lang w:val="bg-BG"/>
        </w:rPr>
      </w:pPr>
      <w:r w:rsidRPr="007D7DF5">
        <w:rPr>
          <w:rFonts w:ascii="Times New Roman" w:hAnsi="Times New Roman" w:cs="Times New Roman"/>
          <w:b/>
          <w:bCs/>
          <w:color w:val="auto"/>
          <w:sz w:val="28"/>
          <w:szCs w:val="28"/>
          <w:lang w:val="bg-BG"/>
        </w:rPr>
        <w:t>Задължителни мерки</w:t>
      </w:r>
    </w:p>
    <w:p w:rsidR="00F518DA" w:rsidRPr="00396CEA" w:rsidRDefault="00F518DA" w:rsidP="00F518DA">
      <w:pPr>
        <w:pStyle w:val="ListParagraph"/>
        <w:widowControl w:val="0"/>
        <w:numPr>
          <w:ilvl w:val="0"/>
          <w:numId w:val="19"/>
        </w:numPr>
        <w:autoSpaceDE w:val="0"/>
        <w:autoSpaceDN w:val="0"/>
        <w:adjustRightInd w:val="0"/>
        <w:jc w:val="both"/>
        <w:rPr>
          <w:rFonts w:ascii="Times New Roman" w:hAnsi="Times New Roman" w:cs="Times New Roman"/>
          <w:b/>
          <w:bCs/>
          <w:vanish/>
          <w:color w:val="FF0000"/>
          <w:sz w:val="28"/>
          <w:szCs w:val="28"/>
          <w:lang w:val="bg-BG"/>
        </w:rPr>
      </w:pPr>
    </w:p>
    <w:p w:rsidR="00C12E77" w:rsidRPr="007D7DF5" w:rsidRDefault="00C12E77" w:rsidP="00F518DA">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7D7DF5">
        <w:rPr>
          <w:rFonts w:ascii="Times New Roman" w:hAnsi="Times New Roman" w:cs="Times New Roman"/>
          <w:b/>
          <w:bCs/>
          <w:color w:val="auto"/>
          <w:sz w:val="28"/>
          <w:szCs w:val="28"/>
          <w:lang w:val="bg-BG"/>
        </w:rPr>
        <w:t>Монтаж на външна топлоизолация на фасадите със съпътстващи СМР:</w:t>
      </w:r>
    </w:p>
    <w:p w:rsidR="00C12E77" w:rsidRPr="007D7DF5"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7D7DF5">
        <w:rPr>
          <w:rFonts w:ascii="Times New Roman" w:hAnsi="Times New Roman" w:cs="Times New Roman"/>
          <w:color w:val="auto"/>
          <w:sz w:val="28"/>
          <w:szCs w:val="28"/>
          <w:u w:val="single"/>
          <w:lang w:val="bg-BG"/>
        </w:rPr>
        <w:t>Съществуващо състояние</w:t>
      </w:r>
    </w:p>
    <w:p w:rsidR="00C12E77" w:rsidRPr="007D7DF5" w:rsidRDefault="00CF2F6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7D7DF5">
        <w:rPr>
          <w:rFonts w:ascii="Times New Roman" w:hAnsi="Times New Roman" w:cs="Times New Roman"/>
          <w:color w:val="auto"/>
          <w:sz w:val="28"/>
          <w:szCs w:val="28"/>
          <w:lang w:val="bg-BG"/>
        </w:rPr>
        <w:t>Сградата  не е топлоизолирана</w:t>
      </w:r>
      <w:r w:rsidR="007D7DF5" w:rsidRPr="007D7DF5">
        <w:rPr>
          <w:rFonts w:ascii="Times New Roman" w:hAnsi="Times New Roman" w:cs="Times New Roman"/>
          <w:color w:val="auto"/>
          <w:sz w:val="28"/>
          <w:szCs w:val="28"/>
          <w:lang w:val="bg-BG"/>
        </w:rPr>
        <w:t xml:space="preserve">. </w:t>
      </w:r>
      <w:r w:rsidR="00C12E77" w:rsidRPr="007D7DF5">
        <w:rPr>
          <w:rFonts w:ascii="Times New Roman" w:hAnsi="Times New Roman" w:cs="Times New Roman"/>
          <w:color w:val="auto"/>
          <w:sz w:val="28"/>
          <w:szCs w:val="28"/>
          <w:lang w:val="bg-BG"/>
        </w:rPr>
        <w:t>Стените на сградата имат висок коефициент  на топлопреминаване. Наложително е допълнителното топлоизолиране за привеждане на коефициента на топлопреминаване на стените към ре</w:t>
      </w:r>
      <w:r w:rsidRPr="007D7DF5">
        <w:rPr>
          <w:rFonts w:ascii="Times New Roman" w:hAnsi="Times New Roman" w:cs="Times New Roman"/>
          <w:color w:val="auto"/>
          <w:sz w:val="28"/>
          <w:szCs w:val="28"/>
          <w:lang w:val="bg-BG"/>
        </w:rPr>
        <w:t>ферентна стойност и цялостно подобряване на естетическия облик на сградата.</w:t>
      </w:r>
    </w:p>
    <w:p w:rsidR="00C12E77" w:rsidRPr="007D7DF5"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7D7DF5">
        <w:rPr>
          <w:rFonts w:ascii="Times New Roman" w:hAnsi="Times New Roman" w:cs="Times New Roman"/>
          <w:color w:val="auto"/>
          <w:sz w:val="28"/>
          <w:szCs w:val="28"/>
          <w:u w:val="single"/>
          <w:lang w:val="bg-BG"/>
        </w:rPr>
        <w:t>Описание на мярката</w:t>
      </w:r>
    </w:p>
    <w:p w:rsidR="00C12E77" w:rsidRPr="007D7DF5"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7D7DF5">
        <w:rPr>
          <w:rFonts w:ascii="Times New Roman" w:hAnsi="Times New Roman" w:cs="Times New Roman"/>
          <w:color w:val="auto"/>
          <w:sz w:val="28"/>
          <w:szCs w:val="28"/>
          <w:lang w:val="bg-BG"/>
        </w:rPr>
        <w:t>Предвижда се полагане на външна топло</w:t>
      </w:r>
      <w:r w:rsidR="003A7F96" w:rsidRPr="007D7DF5">
        <w:rPr>
          <w:rFonts w:ascii="Times New Roman" w:hAnsi="Times New Roman" w:cs="Times New Roman"/>
          <w:color w:val="auto"/>
          <w:sz w:val="28"/>
          <w:szCs w:val="28"/>
          <w:lang w:val="bg-BG"/>
        </w:rPr>
        <w:t>изолация по всички външни стени.</w:t>
      </w:r>
    </w:p>
    <w:p w:rsidR="00C12E77" w:rsidRPr="007D7DF5"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7D7DF5">
        <w:rPr>
          <w:rFonts w:ascii="Times New Roman" w:hAnsi="Times New Roman" w:cs="Times New Roman"/>
          <w:color w:val="auto"/>
          <w:sz w:val="28"/>
          <w:szCs w:val="28"/>
          <w:lang w:val="bg-BG"/>
        </w:rPr>
        <w:t xml:space="preserve">Ефектът от прилагане на мярката се изразява в подобряване на еквивалентния </w:t>
      </w:r>
      <w:r w:rsidR="00CF2F62" w:rsidRPr="007D7DF5">
        <w:rPr>
          <w:rFonts w:ascii="Times New Roman" w:hAnsi="Times New Roman" w:cs="Times New Roman"/>
          <w:color w:val="auto"/>
          <w:sz w:val="28"/>
          <w:szCs w:val="28"/>
          <w:lang w:val="bg-BG"/>
        </w:rPr>
        <w:t>коефициент на топло</w:t>
      </w:r>
      <w:r w:rsidR="00AC4418" w:rsidRPr="007D7DF5">
        <w:rPr>
          <w:rFonts w:ascii="Times New Roman" w:hAnsi="Times New Roman" w:cs="Times New Roman"/>
          <w:color w:val="auto"/>
          <w:sz w:val="28"/>
          <w:szCs w:val="28"/>
          <w:lang w:val="bg-BG"/>
        </w:rPr>
        <w:t xml:space="preserve">преминаване </w:t>
      </w:r>
      <w:r w:rsidR="005B3FE8" w:rsidRPr="007D7DF5">
        <w:rPr>
          <w:rFonts w:ascii="Times New Roman" w:hAnsi="Times New Roman" w:cs="Times New Roman"/>
          <w:color w:val="auto"/>
          <w:sz w:val="28"/>
          <w:szCs w:val="28"/>
          <w:lang w:val="bg-BG"/>
        </w:rPr>
        <w:t>и подобряване на ця</w:t>
      </w:r>
      <w:r w:rsidR="00CF2F62" w:rsidRPr="007D7DF5">
        <w:rPr>
          <w:rFonts w:ascii="Times New Roman" w:hAnsi="Times New Roman" w:cs="Times New Roman"/>
          <w:color w:val="auto"/>
          <w:sz w:val="28"/>
          <w:szCs w:val="28"/>
          <w:lang w:val="bg-BG"/>
        </w:rPr>
        <w:t>лостният естетичен облик насградата.</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BD6CCE">
        <w:rPr>
          <w:rFonts w:ascii="Times New Roman" w:hAnsi="Times New Roman" w:cs="Times New Roman"/>
          <w:color w:val="auto"/>
          <w:sz w:val="28"/>
          <w:szCs w:val="28"/>
          <w:u w:val="single"/>
          <w:lang w:val="bg-BG"/>
        </w:rPr>
        <w:t>Съпътстващи СМР:</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Доставка, монтаж и демонтаж на фасадно скеле.</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Грундиране по фасади с дълбокопроникващ грунд.</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Полагане на цветна силикатна екстериорна мазилка  (съгласно цветен проект) по топлоизолация и по фасадна част на балконски парапети, включително грундиране</w:t>
      </w:r>
      <w:r w:rsidR="00ED6611" w:rsidRPr="00BD6CCE">
        <w:rPr>
          <w:rFonts w:ascii="Times New Roman" w:hAnsi="Times New Roman" w:cs="Times New Roman"/>
          <w:color w:val="auto"/>
          <w:sz w:val="28"/>
          <w:szCs w:val="28"/>
          <w:lang w:val="bg-BG"/>
        </w:rPr>
        <w:t>.</w:t>
      </w:r>
    </w:p>
    <w:p w:rsidR="00ED6611" w:rsidRPr="00BD6CCE" w:rsidRDefault="00ED6611"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Почистване на повърхността и изнасяне на строителни отпадъци.</w:t>
      </w:r>
    </w:p>
    <w:p w:rsidR="00C12E77" w:rsidRPr="00BD6CCE" w:rsidRDefault="00C12E77" w:rsidP="00CA09D5">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BD6CCE">
        <w:rPr>
          <w:rFonts w:ascii="Times New Roman" w:hAnsi="Times New Roman" w:cs="Times New Roman"/>
          <w:b/>
          <w:bCs/>
          <w:color w:val="auto"/>
          <w:sz w:val="28"/>
          <w:szCs w:val="28"/>
          <w:lang w:val="bg-BG"/>
        </w:rPr>
        <w:t xml:space="preserve"> </w:t>
      </w:r>
      <w:r w:rsidR="003252BC" w:rsidRPr="00BD6CCE">
        <w:rPr>
          <w:rFonts w:ascii="Times New Roman" w:hAnsi="Times New Roman" w:cs="Times New Roman"/>
          <w:b/>
          <w:bCs/>
          <w:color w:val="auto"/>
          <w:sz w:val="28"/>
          <w:szCs w:val="28"/>
          <w:lang w:val="bg-BG"/>
        </w:rPr>
        <w:t>Ремонт</w:t>
      </w:r>
      <w:r w:rsidRPr="00BD6CCE">
        <w:rPr>
          <w:rFonts w:ascii="Times New Roman" w:hAnsi="Times New Roman" w:cs="Times New Roman"/>
          <w:b/>
          <w:bCs/>
          <w:color w:val="auto"/>
          <w:sz w:val="28"/>
          <w:szCs w:val="28"/>
          <w:lang w:val="bg-BG"/>
        </w:rPr>
        <w:t xml:space="preserve"> на покрива на сградата със съпътстващи СМР:</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BD6CCE">
        <w:rPr>
          <w:rFonts w:ascii="Times New Roman" w:hAnsi="Times New Roman" w:cs="Times New Roman"/>
          <w:color w:val="auto"/>
          <w:sz w:val="28"/>
          <w:szCs w:val="28"/>
          <w:u w:val="single"/>
          <w:lang w:val="bg-BG"/>
        </w:rPr>
        <w:t>Съществуващо състояние</w:t>
      </w:r>
    </w:p>
    <w:p w:rsidR="0075588E" w:rsidRPr="0082337B" w:rsidRDefault="0075588E" w:rsidP="0075588E">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 xml:space="preserve">Покривът на сградата е </w:t>
      </w:r>
      <w:r>
        <w:rPr>
          <w:rFonts w:ascii="Times New Roman" w:hAnsi="Times New Roman" w:cs="Times New Roman"/>
          <w:color w:val="auto"/>
          <w:sz w:val="28"/>
          <w:szCs w:val="28"/>
          <w:lang w:val="bg-BG"/>
        </w:rPr>
        <w:t xml:space="preserve">дървен </w:t>
      </w:r>
      <w:r w:rsidRPr="0082337B">
        <w:rPr>
          <w:rFonts w:ascii="Times New Roman" w:hAnsi="Times New Roman" w:cs="Times New Roman"/>
          <w:color w:val="auto"/>
          <w:sz w:val="28"/>
          <w:szCs w:val="28"/>
          <w:lang w:val="bg-BG"/>
        </w:rPr>
        <w:t>скатен</w:t>
      </w:r>
      <w:r>
        <w:rPr>
          <w:rFonts w:ascii="Times New Roman" w:hAnsi="Times New Roman" w:cs="Times New Roman"/>
          <w:color w:val="auto"/>
          <w:sz w:val="28"/>
          <w:szCs w:val="28"/>
          <w:lang w:val="bg-BG"/>
        </w:rPr>
        <w:t>, с покритие от керамични керемиди, без изпълнена хидро и топлоизолация</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BD6CCE">
        <w:rPr>
          <w:rFonts w:ascii="Times New Roman" w:hAnsi="Times New Roman" w:cs="Times New Roman"/>
          <w:color w:val="auto"/>
          <w:sz w:val="28"/>
          <w:szCs w:val="28"/>
          <w:u w:val="single"/>
          <w:lang w:val="bg-BG"/>
        </w:rPr>
        <w:t>Описание на мярката</w:t>
      </w:r>
    </w:p>
    <w:p w:rsidR="0082337B" w:rsidRPr="00BD6CCE" w:rsidRDefault="0082337B"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Поради лошото състояние на покривната конструкция се планира подмяна на покривното покритие.</w:t>
      </w:r>
    </w:p>
    <w:p w:rsidR="003A7F96" w:rsidRPr="00BD6CCE" w:rsidRDefault="003A7F96"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Ребрата се запазват. Дървените летви се заменят с ОСБ обшивка. Керемидите също се подменят.</w:t>
      </w:r>
    </w:p>
    <w:p w:rsidR="00B672C7" w:rsidRPr="00BD6CCE" w:rsidRDefault="00B672C7" w:rsidP="00B672C7">
      <w:pPr>
        <w:pStyle w:val="ListParagraph"/>
        <w:widowControl w:val="0"/>
        <w:autoSpaceDE w:val="0"/>
        <w:autoSpaceDN w:val="0"/>
        <w:adjustRightInd w:val="0"/>
        <w:ind w:left="0" w:firstLine="709"/>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 xml:space="preserve">Планира се топлоизолиране на покрива на сградата с топлоизолационен материал </w:t>
      </w:r>
      <w:r w:rsidRPr="00BD6CCE">
        <w:rPr>
          <w:rFonts w:ascii="Times New Roman" w:hAnsi="Times New Roman" w:cs="Times New Roman"/>
          <w:color w:val="auto"/>
          <w:sz w:val="28"/>
          <w:szCs w:val="28"/>
        </w:rPr>
        <w:t>XPS</w:t>
      </w:r>
      <w:r w:rsidRPr="00BD6CCE">
        <w:rPr>
          <w:rFonts w:ascii="Times New Roman" w:hAnsi="Times New Roman" w:cs="Times New Roman"/>
          <w:color w:val="auto"/>
          <w:sz w:val="28"/>
          <w:szCs w:val="28"/>
          <w:lang w:val="bg-BG"/>
        </w:rPr>
        <w:t xml:space="preserve"> (екструдиран полистирен). с допълнително монтирани слоеве – </w:t>
      </w:r>
      <w:r w:rsidRPr="00BD6CCE">
        <w:rPr>
          <w:rFonts w:ascii="Times New Roman" w:hAnsi="Times New Roman" w:cs="Times New Roman"/>
          <w:color w:val="auto"/>
          <w:sz w:val="28"/>
          <w:szCs w:val="28"/>
        </w:rPr>
        <w:t>PVC</w:t>
      </w:r>
      <w:r w:rsidRPr="00BD6CCE">
        <w:rPr>
          <w:rFonts w:ascii="Times New Roman" w:hAnsi="Times New Roman" w:cs="Times New Roman"/>
          <w:color w:val="auto"/>
          <w:sz w:val="28"/>
          <w:szCs w:val="28"/>
          <w:lang w:val="bg-BG"/>
        </w:rPr>
        <w:t xml:space="preserve"> мрежа и циментова замазка за допълнителна механична якост. При полагане на допълнителния топлоизолационен слой по всички части на покрива, общият коефициент на топлопреминаване на покривната конструкция ще се подобри. Да се подменят компрометираните воронки за отвеждане на дъждовните води. Да се подмени изцяло хидроизолацията но покрива, Да се подмени поцинкованата ламарина по бордовете на покрива, там където е необходимо. Да се изградят обрушените участъци на комините и да се хидроизолират. Да се монтират нови шапки на комините там където липсват.                  </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BD6CCE">
        <w:rPr>
          <w:rFonts w:ascii="Times New Roman" w:hAnsi="Times New Roman" w:cs="Times New Roman"/>
          <w:color w:val="auto"/>
          <w:sz w:val="28"/>
          <w:szCs w:val="28"/>
          <w:u w:val="single"/>
          <w:lang w:val="bg-BG"/>
        </w:rPr>
        <w:t>Съпътстващи СМР:</w:t>
      </w:r>
    </w:p>
    <w:p w:rsidR="00C12E77" w:rsidRPr="00BD6CCE"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D6CCE">
        <w:rPr>
          <w:rFonts w:ascii="Times New Roman" w:hAnsi="Times New Roman" w:cs="Times New Roman"/>
          <w:color w:val="auto"/>
          <w:sz w:val="28"/>
          <w:szCs w:val="28"/>
          <w:lang w:val="bg-BG"/>
        </w:rPr>
        <w:t>Почистване на повърхността и изнасяне на строителни отпадъци</w:t>
      </w:r>
      <w:r w:rsidR="00693E1B" w:rsidRPr="00BD6CCE">
        <w:rPr>
          <w:rFonts w:ascii="Times New Roman" w:hAnsi="Times New Roman" w:cs="Times New Roman"/>
          <w:color w:val="auto"/>
          <w:sz w:val="28"/>
          <w:szCs w:val="28"/>
          <w:lang w:val="bg-BG"/>
        </w:rPr>
        <w:t xml:space="preserve"> от покрива и подпокривното вентилируемо пространство</w:t>
      </w:r>
    </w:p>
    <w:p w:rsidR="00C12E77" w:rsidRPr="00C167D7" w:rsidRDefault="00C12E77" w:rsidP="00CA09D5">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C167D7">
        <w:rPr>
          <w:rFonts w:ascii="Times New Roman" w:hAnsi="Times New Roman" w:cs="Times New Roman"/>
          <w:b/>
          <w:bCs/>
          <w:color w:val="auto"/>
          <w:sz w:val="28"/>
          <w:szCs w:val="28"/>
          <w:lang w:val="bg-BG"/>
        </w:rPr>
        <w:t>Подмяна на  дограми.</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C167D7">
        <w:rPr>
          <w:rFonts w:ascii="Times New Roman" w:hAnsi="Times New Roman" w:cs="Times New Roman"/>
          <w:color w:val="auto"/>
          <w:sz w:val="28"/>
          <w:szCs w:val="28"/>
          <w:u w:val="single"/>
          <w:lang w:val="bg-BG"/>
        </w:rPr>
        <w:t>Съществуващо състояние</w:t>
      </w:r>
    </w:p>
    <w:p w:rsidR="003A7F96" w:rsidRPr="00C167D7" w:rsidRDefault="003A7F96" w:rsidP="003A7F96">
      <w:pPr>
        <w:pStyle w:val="ListParagraph"/>
        <w:ind w:left="0" w:firstLine="709"/>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 xml:space="preserve">Външните прозорци и врати на сградата са изпълнени от дървена дограма. В процеса на експлоатация на сградата дограмата частично е подменена с метална дограма с еденично стъкло при остъкляване на балконите и </w:t>
      </w:r>
      <w:r w:rsidRPr="00C167D7">
        <w:rPr>
          <w:rFonts w:ascii="Times New Roman" w:hAnsi="Times New Roman" w:cs="Times New Roman"/>
          <w:color w:val="auto"/>
          <w:sz w:val="28"/>
          <w:szCs w:val="28"/>
        </w:rPr>
        <w:t>PVC</w:t>
      </w:r>
      <w:r w:rsidRPr="00C167D7">
        <w:rPr>
          <w:rFonts w:ascii="Times New Roman" w:hAnsi="Times New Roman" w:cs="Times New Roman"/>
          <w:color w:val="auto"/>
          <w:sz w:val="28"/>
          <w:szCs w:val="28"/>
          <w:lang w:val="bg-BG"/>
        </w:rPr>
        <w:t xml:space="preserve"> дограма с двоен стъклопакет на жилищните помещения. </w:t>
      </w:r>
    </w:p>
    <w:p w:rsidR="003A7F96" w:rsidRPr="00C167D7" w:rsidRDefault="003A7F96" w:rsidP="003A7F96">
      <w:pPr>
        <w:pStyle w:val="ListParagraph"/>
        <w:ind w:left="0" w:firstLine="709"/>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Всички неподменени прозорци и врати на сградата са в лошо състояние и с висок коефициент на топлопреминаване.</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C167D7">
        <w:rPr>
          <w:rFonts w:ascii="Times New Roman" w:hAnsi="Times New Roman" w:cs="Times New Roman"/>
          <w:color w:val="auto"/>
          <w:sz w:val="28"/>
          <w:szCs w:val="28"/>
          <w:u w:val="single"/>
          <w:lang w:val="bg-BG"/>
        </w:rPr>
        <w:t>Описание на мярката</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 xml:space="preserve">Предвижда се подмяна на </w:t>
      </w:r>
      <w:r w:rsidR="005B3FE8" w:rsidRPr="00C167D7">
        <w:rPr>
          <w:rFonts w:ascii="Times New Roman" w:hAnsi="Times New Roman" w:cs="Times New Roman"/>
          <w:color w:val="auto"/>
          <w:sz w:val="28"/>
          <w:szCs w:val="28"/>
          <w:lang w:val="bg-BG"/>
        </w:rPr>
        <w:t>неподменената или такава, която не отговаря на нормативните изисквания</w:t>
      </w:r>
      <w:r w:rsidRPr="00C167D7">
        <w:rPr>
          <w:rFonts w:ascii="Times New Roman" w:hAnsi="Times New Roman" w:cs="Times New Roman"/>
          <w:color w:val="auto"/>
          <w:sz w:val="28"/>
          <w:szCs w:val="28"/>
          <w:lang w:val="bg-BG"/>
        </w:rPr>
        <w:t>дограма с нова</w:t>
      </w:r>
      <w:r w:rsidR="003A7F96" w:rsidRPr="00C167D7">
        <w:rPr>
          <w:rFonts w:ascii="Times New Roman" w:hAnsi="Times New Roman" w:cs="Times New Roman"/>
          <w:color w:val="auto"/>
          <w:sz w:val="28"/>
          <w:szCs w:val="28"/>
          <w:lang w:val="bg-BG"/>
        </w:rPr>
        <w:t xml:space="preserve">. </w:t>
      </w:r>
      <w:r w:rsidRPr="00C167D7">
        <w:rPr>
          <w:rFonts w:ascii="Times New Roman" w:hAnsi="Times New Roman" w:cs="Times New Roman"/>
          <w:color w:val="auto"/>
          <w:sz w:val="28"/>
          <w:szCs w:val="28"/>
          <w:lang w:val="bg-BG"/>
        </w:rPr>
        <w:t xml:space="preserve">Ефектът от прилагане на мярката се  изразява  в  намаляване  на  коефициента  на топлопреминаване през прозорците. </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C167D7">
        <w:rPr>
          <w:rFonts w:ascii="Times New Roman" w:hAnsi="Times New Roman" w:cs="Times New Roman"/>
          <w:color w:val="auto"/>
          <w:sz w:val="28"/>
          <w:szCs w:val="28"/>
          <w:u w:val="single"/>
          <w:lang w:val="bg-BG"/>
        </w:rPr>
        <w:t>Съпътстващи СМР:</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 xml:space="preserve">Доставка и монтаж подпрозоречен </w:t>
      </w:r>
      <w:r w:rsidR="00C167D7" w:rsidRPr="00C167D7">
        <w:rPr>
          <w:rFonts w:ascii="Times New Roman" w:hAnsi="Times New Roman" w:cs="Times New Roman"/>
          <w:color w:val="auto"/>
          <w:sz w:val="28"/>
          <w:szCs w:val="28"/>
        </w:rPr>
        <w:t>PVC</w:t>
      </w:r>
      <w:r w:rsidRPr="00C167D7">
        <w:rPr>
          <w:rFonts w:ascii="Times New Roman" w:hAnsi="Times New Roman" w:cs="Times New Roman"/>
          <w:color w:val="auto"/>
          <w:sz w:val="28"/>
          <w:szCs w:val="28"/>
          <w:lang w:val="bg-BG"/>
        </w:rPr>
        <w:t xml:space="preserve"> перваз вътрешен.</w:t>
      </w:r>
    </w:p>
    <w:p w:rsidR="00C12E77" w:rsidRPr="00C167D7" w:rsidRDefault="00C12E77"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Обръщане на страници с гипсокартон -</w:t>
      </w:r>
      <w:r w:rsidR="0033138A" w:rsidRPr="00C167D7">
        <w:rPr>
          <w:rFonts w:ascii="Times New Roman" w:hAnsi="Times New Roman" w:cs="Times New Roman"/>
          <w:color w:val="auto"/>
          <w:sz w:val="28"/>
          <w:szCs w:val="28"/>
          <w:lang w:val="bg-BG"/>
        </w:rPr>
        <w:t xml:space="preserve"> </w:t>
      </w:r>
      <w:r w:rsidRPr="00C167D7">
        <w:rPr>
          <w:rFonts w:ascii="Times New Roman" w:hAnsi="Times New Roman" w:cs="Times New Roman"/>
          <w:color w:val="auto"/>
          <w:sz w:val="28"/>
          <w:szCs w:val="28"/>
          <w:lang w:val="bg-BG"/>
        </w:rPr>
        <w:t>отвътре и двукратно боядисване</w:t>
      </w:r>
    </w:p>
    <w:p w:rsidR="0033138A" w:rsidRPr="00C167D7" w:rsidRDefault="0033138A"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Външен прозоречен перваз за отвеждане на дъждовните води от фасадата.</w:t>
      </w:r>
    </w:p>
    <w:p w:rsidR="00C12E77" w:rsidRPr="00C167D7" w:rsidRDefault="005B3FE8"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C167D7">
        <w:rPr>
          <w:rFonts w:ascii="Times New Roman" w:hAnsi="Times New Roman" w:cs="Times New Roman"/>
          <w:color w:val="auto"/>
          <w:sz w:val="28"/>
          <w:szCs w:val="28"/>
          <w:lang w:val="bg-BG"/>
        </w:rPr>
        <w:t>Почистване на повърхността и изнасяне на строителни отпадъци.</w:t>
      </w:r>
    </w:p>
    <w:p w:rsidR="0075588E" w:rsidRPr="00A617E6" w:rsidRDefault="0075588E" w:rsidP="0075588E">
      <w:pPr>
        <w:pStyle w:val="ListParagraph"/>
        <w:widowControl w:val="0"/>
        <w:numPr>
          <w:ilvl w:val="2"/>
          <w:numId w:val="19"/>
        </w:numPr>
        <w:autoSpaceDE w:val="0"/>
        <w:autoSpaceDN w:val="0"/>
        <w:adjustRightInd w:val="0"/>
        <w:ind w:left="0" w:firstLine="72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Измазване и шпакловане на повредените интериорни мазилки в общите части.</w:t>
      </w:r>
    </w:p>
    <w:p w:rsidR="0075588E" w:rsidRPr="00A617E6" w:rsidRDefault="0075588E" w:rsidP="0075588E">
      <w:pPr>
        <w:pStyle w:val="ListParagraph"/>
        <w:widowControl w:val="0"/>
        <w:autoSpaceDE w:val="0"/>
        <w:autoSpaceDN w:val="0"/>
        <w:adjustRightInd w:val="0"/>
        <w:ind w:left="0"/>
        <w:jc w:val="both"/>
        <w:rPr>
          <w:rFonts w:ascii="Times New Roman" w:hAnsi="Times New Roman" w:cs="Times New Roman"/>
          <w:bCs/>
          <w:color w:val="auto"/>
          <w:sz w:val="28"/>
          <w:szCs w:val="28"/>
          <w:lang w:val="bg-BG"/>
        </w:rPr>
      </w:pPr>
      <w:r w:rsidRPr="00A617E6">
        <w:rPr>
          <w:rFonts w:ascii="Times New Roman" w:hAnsi="Times New Roman" w:cs="Times New Roman"/>
          <w:bCs/>
          <w:color w:val="auto"/>
          <w:sz w:val="28"/>
          <w:szCs w:val="28"/>
          <w:lang w:val="bg-BG"/>
        </w:rPr>
        <w:t>Парапети</w:t>
      </w:r>
    </w:p>
    <w:p w:rsidR="0075588E" w:rsidRPr="00A617E6" w:rsidRDefault="0075588E" w:rsidP="0075588E">
      <w:pPr>
        <w:pStyle w:val="ListParagraph"/>
        <w:widowControl w:val="0"/>
        <w:autoSpaceDE w:val="0"/>
        <w:autoSpaceDN w:val="0"/>
        <w:adjustRightInd w:val="0"/>
        <w:ind w:left="0"/>
        <w:jc w:val="both"/>
        <w:rPr>
          <w:rFonts w:ascii="Times New Roman" w:hAnsi="Times New Roman" w:cs="Times New Roman"/>
          <w:bCs/>
          <w:color w:val="auto"/>
          <w:sz w:val="28"/>
          <w:szCs w:val="28"/>
          <w:lang w:val="bg-BG"/>
        </w:rPr>
      </w:pPr>
      <w:r w:rsidRPr="00A617E6">
        <w:rPr>
          <w:rFonts w:ascii="Times New Roman" w:hAnsi="Times New Roman" w:cs="Times New Roman"/>
          <w:bCs/>
          <w:color w:val="auto"/>
          <w:sz w:val="28"/>
          <w:szCs w:val="28"/>
          <w:lang w:val="bg-BG"/>
        </w:rPr>
        <w:t>Стълбище - да се демонтират дървените части, да се почистят и пребоядисат, счупените и компрометирани елементи да се заменят с нови.</w:t>
      </w:r>
    </w:p>
    <w:p w:rsidR="0075588E" w:rsidRDefault="0075588E" w:rsidP="0075588E">
      <w:pPr>
        <w:pStyle w:val="ListParagraph"/>
        <w:numPr>
          <w:ilvl w:val="1"/>
          <w:numId w:val="21"/>
        </w:numPr>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Препоръчителни мерки</w:t>
      </w:r>
    </w:p>
    <w:p w:rsidR="0075588E" w:rsidRPr="00A617E6" w:rsidRDefault="0075588E" w:rsidP="0075588E">
      <w:pPr>
        <w:pStyle w:val="ListParagraph"/>
        <w:widowControl w:val="0"/>
        <w:numPr>
          <w:ilvl w:val="2"/>
          <w:numId w:val="21"/>
        </w:numPr>
        <w:autoSpaceDE w:val="0"/>
        <w:autoSpaceDN w:val="0"/>
        <w:adjustRightInd w:val="0"/>
        <w:jc w:val="both"/>
        <w:rPr>
          <w:rFonts w:ascii="Times New Roman" w:hAnsi="Times New Roman" w:cs="Times New Roman"/>
          <w:color w:val="auto"/>
          <w:sz w:val="28"/>
          <w:szCs w:val="28"/>
          <w:lang w:val="bg-BG"/>
        </w:rPr>
      </w:pPr>
      <w:r>
        <w:rPr>
          <w:rFonts w:ascii="Times New Roman" w:hAnsi="Times New Roman" w:cs="Times New Roman"/>
          <w:b/>
          <w:color w:val="auto"/>
          <w:sz w:val="28"/>
          <w:szCs w:val="28"/>
          <w:lang w:val="bg-BG"/>
        </w:rPr>
        <w:t>Р</w:t>
      </w:r>
      <w:r w:rsidRPr="00A617E6">
        <w:rPr>
          <w:rFonts w:ascii="Times New Roman" w:hAnsi="Times New Roman" w:cs="Times New Roman"/>
          <w:b/>
          <w:color w:val="auto"/>
          <w:sz w:val="28"/>
          <w:szCs w:val="28"/>
          <w:lang w:val="bg-BG"/>
        </w:rPr>
        <w:t>емонт на помещенията на сутерена</w:t>
      </w:r>
      <w:r w:rsidRPr="00A617E6">
        <w:rPr>
          <w:rFonts w:ascii="Times New Roman" w:hAnsi="Times New Roman" w:cs="Times New Roman"/>
          <w:color w:val="auto"/>
          <w:sz w:val="28"/>
          <w:szCs w:val="28"/>
          <w:lang w:val="bg-BG"/>
        </w:rPr>
        <w:t xml:space="preserve"> - под, стени и таван.</w:t>
      </w:r>
    </w:p>
    <w:p w:rsidR="0075588E" w:rsidRDefault="0075588E" w:rsidP="0075588E">
      <w:pPr>
        <w:pStyle w:val="ListParagraph"/>
        <w:widowControl w:val="0"/>
        <w:numPr>
          <w:ilvl w:val="2"/>
          <w:numId w:val="21"/>
        </w:numPr>
        <w:autoSpaceDE w:val="0"/>
        <w:autoSpaceDN w:val="0"/>
        <w:adjustRightInd w:val="0"/>
        <w:ind w:left="0" w:firstLine="709"/>
        <w:jc w:val="both"/>
        <w:rPr>
          <w:rFonts w:ascii="Times New Roman" w:hAnsi="Times New Roman" w:cs="Times New Roman"/>
          <w:bCs/>
          <w:color w:val="auto"/>
          <w:sz w:val="28"/>
          <w:szCs w:val="28"/>
          <w:lang w:val="bg-BG"/>
        </w:rPr>
      </w:pPr>
      <w:r w:rsidRPr="00A617E6">
        <w:rPr>
          <w:rFonts w:ascii="Times New Roman" w:hAnsi="Times New Roman" w:cs="Times New Roman"/>
          <w:color w:val="auto"/>
          <w:sz w:val="28"/>
          <w:szCs w:val="28"/>
          <w:lang w:val="bg-BG"/>
        </w:rPr>
        <w:t xml:space="preserve">  </w:t>
      </w:r>
      <w:r w:rsidRPr="00A617E6">
        <w:rPr>
          <w:rFonts w:ascii="Times New Roman" w:hAnsi="Times New Roman" w:cs="Times New Roman"/>
          <w:b/>
          <w:bCs/>
          <w:color w:val="auto"/>
          <w:sz w:val="28"/>
          <w:szCs w:val="28"/>
          <w:lang w:val="bg-BG"/>
        </w:rPr>
        <w:t xml:space="preserve">Балконски парапети </w:t>
      </w:r>
      <w:r w:rsidRPr="00A617E6">
        <w:rPr>
          <w:rFonts w:ascii="Times New Roman" w:hAnsi="Times New Roman" w:cs="Times New Roman"/>
          <w:bCs/>
          <w:color w:val="auto"/>
          <w:sz w:val="28"/>
          <w:szCs w:val="28"/>
          <w:lang w:val="bg-BG"/>
        </w:rPr>
        <w:t xml:space="preserve">- да се демонтират металните части и стъклото, и да се затвори терасата с </w:t>
      </w:r>
      <w:r w:rsidRPr="00A617E6">
        <w:rPr>
          <w:rFonts w:ascii="Times New Roman" w:hAnsi="Times New Roman" w:cs="Times New Roman"/>
          <w:bCs/>
          <w:color w:val="auto"/>
          <w:sz w:val="28"/>
          <w:szCs w:val="28"/>
        </w:rPr>
        <w:t>PVC</w:t>
      </w:r>
      <w:r w:rsidRPr="00A617E6">
        <w:rPr>
          <w:rFonts w:ascii="Times New Roman" w:hAnsi="Times New Roman" w:cs="Times New Roman"/>
          <w:bCs/>
          <w:color w:val="auto"/>
          <w:sz w:val="28"/>
          <w:szCs w:val="28"/>
          <w:lang w:val="bg-BG"/>
        </w:rPr>
        <w:t xml:space="preserve"> дограма.</w:t>
      </w:r>
    </w:p>
    <w:p w:rsidR="0075588E" w:rsidRPr="00A617E6" w:rsidRDefault="0075588E" w:rsidP="0075588E">
      <w:pPr>
        <w:pStyle w:val="ListParagraph"/>
        <w:widowControl w:val="0"/>
        <w:numPr>
          <w:ilvl w:val="2"/>
          <w:numId w:val="21"/>
        </w:numPr>
        <w:autoSpaceDE w:val="0"/>
        <w:autoSpaceDN w:val="0"/>
        <w:adjustRightInd w:val="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Боядисване на всички помещения в общите части, за които са предвидени СМР и които са в лошо състояние.</w:t>
      </w:r>
    </w:p>
    <w:p w:rsidR="0075588E" w:rsidRPr="00A617E6" w:rsidRDefault="0075588E" w:rsidP="0075588E">
      <w:pPr>
        <w:pStyle w:val="ListParagraph"/>
        <w:widowControl w:val="0"/>
        <w:numPr>
          <w:ilvl w:val="2"/>
          <w:numId w:val="21"/>
        </w:numPr>
        <w:autoSpaceDE w:val="0"/>
        <w:autoSpaceDN w:val="0"/>
        <w:adjustRightInd w:val="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 xml:space="preserve">Предвиждане на мерки за постигане на достъпна среда съгласно на Наредба № 4/01.07. 2009г. за проектиране, изпълнение и поддържане на строежите в съответствие с изискванията за достъпна среда за населението, вкл. за хората с увреждания </w:t>
      </w:r>
    </w:p>
    <w:p w:rsidR="0075588E" w:rsidRPr="00A617E6" w:rsidRDefault="0075588E" w:rsidP="0075588E">
      <w:pPr>
        <w:jc w:val="both"/>
        <w:rPr>
          <w:rFonts w:ascii="Times New Roman" w:hAnsi="Times New Roman" w:cs="Times New Roman"/>
          <w:color w:val="auto"/>
          <w:sz w:val="28"/>
          <w:szCs w:val="28"/>
          <w:lang w:val="bg-BG"/>
        </w:rPr>
      </w:pPr>
      <w:r w:rsidRPr="00A617E6">
        <w:rPr>
          <w:rFonts w:ascii="Times New Roman" w:hAnsi="Times New Roman" w:cs="Times New Roman"/>
          <w:color w:val="auto"/>
          <w:sz w:val="28"/>
          <w:szCs w:val="28"/>
          <w:lang w:val="bg-BG"/>
        </w:rPr>
        <w:t>Необходимо е да се изготви Енергийното обследване и да бъдат изпълнени</w:t>
      </w:r>
      <w:r w:rsidRPr="00A617E6">
        <w:rPr>
          <w:rFonts w:ascii="Times New Roman" w:hAnsi="Times New Roman" w:cs="Times New Roman"/>
          <w:b/>
          <w:bCs/>
          <w:color w:val="auto"/>
          <w:sz w:val="28"/>
          <w:szCs w:val="28"/>
          <w:lang w:val="bg-BG"/>
        </w:rPr>
        <w:t xml:space="preserve"> </w:t>
      </w:r>
      <w:r w:rsidRPr="00A617E6">
        <w:rPr>
          <w:rFonts w:ascii="Times New Roman" w:hAnsi="Times New Roman" w:cs="Times New Roman"/>
          <w:color w:val="auto"/>
          <w:sz w:val="28"/>
          <w:szCs w:val="28"/>
          <w:lang w:val="bg-BG"/>
        </w:rPr>
        <w:t>мерки за енергийна ефективност.</w:t>
      </w:r>
    </w:p>
    <w:p w:rsidR="0075588E" w:rsidRPr="00A617E6" w:rsidRDefault="0075588E" w:rsidP="0075588E">
      <w:pPr>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 xml:space="preserve">За внедряване на мерките предписани в Доклада за обследването и Техническия паспорт, е необходимо да бъдат изготвени и одобрени инвестиционни проекти. </w:t>
      </w:r>
    </w:p>
    <w:p w:rsidR="003962CC" w:rsidRPr="00607DC4" w:rsidRDefault="003962CC" w:rsidP="00CA09D5">
      <w:pPr>
        <w:pStyle w:val="Heading2"/>
        <w:numPr>
          <w:ilvl w:val="0"/>
          <w:numId w:val="22"/>
        </w:numPr>
        <w:jc w:val="both"/>
        <w:rPr>
          <w:rFonts w:ascii="Times New Roman" w:hAnsi="Times New Roman" w:cs="Times New Roman"/>
          <w:color w:val="auto"/>
          <w:lang w:val="bg-BG"/>
        </w:rPr>
      </w:pPr>
      <w:bookmarkStart w:id="37" w:name="_Toc409873335"/>
      <w:bookmarkStart w:id="38" w:name="_Toc409873469"/>
      <w:r w:rsidRPr="00607DC4">
        <w:rPr>
          <w:rFonts w:ascii="Times New Roman" w:hAnsi="Times New Roman" w:cs="Times New Roman"/>
          <w:color w:val="auto"/>
          <w:lang w:val="bg-BG"/>
        </w:rPr>
        <w:t xml:space="preserve">КОНСТРУКТИВНО </w:t>
      </w:r>
      <w:bookmarkEnd w:id="37"/>
      <w:bookmarkEnd w:id="38"/>
      <w:r w:rsidRPr="00607DC4">
        <w:rPr>
          <w:rFonts w:ascii="Times New Roman" w:hAnsi="Times New Roman" w:cs="Times New Roman"/>
          <w:color w:val="auto"/>
          <w:lang w:val="bg-BG"/>
        </w:rPr>
        <w:t>ОБСЛЕДВАНЕ - ТЕХНИЧЕСКИ МЕРКИ И ПРЕДПИСАНИЯ ЗА НЕДОПУСКАНЕ НА АВАРИЙНИ СЪБИТИЯ</w:t>
      </w:r>
    </w:p>
    <w:p w:rsidR="003962CC" w:rsidRPr="00396CEA" w:rsidRDefault="003962CC" w:rsidP="003962CC">
      <w:pPr>
        <w:jc w:val="both"/>
        <w:rPr>
          <w:rFonts w:ascii="Times New Roman" w:hAnsi="Times New Roman" w:cs="Times New Roman"/>
          <w:color w:val="FF0000"/>
          <w:sz w:val="28"/>
          <w:szCs w:val="28"/>
          <w:lang w:val="bg-BG"/>
        </w:rPr>
      </w:pPr>
    </w:p>
    <w:p w:rsidR="00633DB2" w:rsidRPr="006335E0" w:rsidRDefault="003962CC" w:rsidP="00633DB2">
      <w:pPr>
        <w:jc w:val="both"/>
        <w:rPr>
          <w:rFonts w:ascii="Times New Roman" w:hAnsi="Times New Roman" w:cs="Times New Roman"/>
          <w:color w:val="auto"/>
          <w:sz w:val="28"/>
          <w:szCs w:val="28"/>
          <w:lang w:val="bg-BG"/>
        </w:rPr>
      </w:pPr>
      <w:r w:rsidRPr="00396CEA">
        <w:rPr>
          <w:rFonts w:ascii="Times New Roman" w:hAnsi="Times New Roman" w:cs="Times New Roman"/>
          <w:color w:val="FF0000"/>
          <w:sz w:val="28"/>
          <w:szCs w:val="28"/>
          <w:lang w:val="bg-BG"/>
        </w:rPr>
        <w:tab/>
      </w:r>
      <w:r w:rsidR="00633DB2" w:rsidRPr="006335E0">
        <w:rPr>
          <w:rFonts w:ascii="Times New Roman" w:hAnsi="Times New Roman" w:cs="Times New Roman"/>
          <w:color w:val="auto"/>
          <w:sz w:val="28"/>
          <w:szCs w:val="28"/>
          <w:lang w:val="bg-BG"/>
        </w:rPr>
        <w:t>Укрепване на носещата конструкция на сградата към настоящия момент не се налага.</w:t>
      </w:r>
    </w:p>
    <w:p w:rsidR="00633DB2" w:rsidRPr="00607DC4" w:rsidRDefault="00633DB2" w:rsidP="00633DB2">
      <w:pPr>
        <w:jc w:val="both"/>
        <w:rPr>
          <w:rFonts w:ascii="Times New Roman" w:hAnsi="Times New Roman" w:cs="Times New Roman"/>
          <w:bCs/>
          <w:color w:val="auto"/>
          <w:sz w:val="28"/>
          <w:szCs w:val="28"/>
          <w:lang w:val="bg-BG"/>
        </w:rPr>
      </w:pPr>
      <w:r w:rsidRPr="00396CEA">
        <w:rPr>
          <w:rFonts w:ascii="Times New Roman" w:hAnsi="Times New Roman" w:cs="Times New Roman"/>
          <w:color w:val="FF0000"/>
          <w:sz w:val="28"/>
          <w:szCs w:val="28"/>
          <w:lang w:val="bg-BG"/>
        </w:rPr>
        <w:tab/>
      </w:r>
      <w:r w:rsidRPr="00607DC4">
        <w:rPr>
          <w:rFonts w:ascii="Times New Roman" w:hAnsi="Times New Roman" w:cs="Times New Roman"/>
          <w:color w:val="auto"/>
          <w:sz w:val="28"/>
          <w:szCs w:val="28"/>
          <w:lang w:val="bg-BG"/>
        </w:rPr>
        <w:t>За да се запази конструкцията на сградата в добро състояние и да не се допускат повреди по нея, причинени от атмосферни влияния, е необходима цялостн</w:t>
      </w:r>
      <w:r w:rsidR="00B672C7" w:rsidRPr="00607DC4">
        <w:rPr>
          <w:rFonts w:ascii="Times New Roman" w:hAnsi="Times New Roman" w:cs="Times New Roman"/>
          <w:color w:val="auto"/>
          <w:sz w:val="28"/>
          <w:szCs w:val="28"/>
          <w:lang w:val="bg-BG"/>
        </w:rPr>
        <w:t xml:space="preserve">а подмяна на покривното покритие и </w:t>
      </w:r>
      <w:r w:rsidRPr="00607DC4">
        <w:rPr>
          <w:rFonts w:ascii="Times New Roman" w:hAnsi="Times New Roman" w:cs="Times New Roman"/>
          <w:color w:val="auto"/>
          <w:sz w:val="28"/>
          <w:szCs w:val="28"/>
          <w:lang w:val="bg-BG"/>
        </w:rPr>
        <w:t xml:space="preserve"> по</w:t>
      </w:r>
      <w:r w:rsidR="00B672C7" w:rsidRPr="00607DC4">
        <w:rPr>
          <w:rFonts w:ascii="Times New Roman" w:hAnsi="Times New Roman" w:cs="Times New Roman"/>
          <w:color w:val="auto"/>
          <w:sz w:val="28"/>
          <w:szCs w:val="28"/>
          <w:lang w:val="bg-BG"/>
        </w:rPr>
        <w:t>лагане на хидроизолация</w:t>
      </w:r>
      <w:r w:rsidRPr="00607DC4">
        <w:rPr>
          <w:rFonts w:ascii="Times New Roman" w:hAnsi="Times New Roman" w:cs="Times New Roman"/>
          <w:color w:val="auto"/>
          <w:sz w:val="28"/>
          <w:szCs w:val="28"/>
          <w:lang w:val="bg-BG"/>
        </w:rPr>
        <w:t>. За да се гарантира стабилността на земната основа, е необходимо да се извърши ревизия и при нужда подмяна на ВиК инсталацията и сградните отклонения, както и да се възстанови или изгради нова тротоарна настилка около сградата, за да не се допусне  интензивно проникване на повърхностни води към основите.</w:t>
      </w:r>
    </w:p>
    <w:p w:rsidR="003962CC" w:rsidRDefault="003962CC" w:rsidP="00633DB2">
      <w:pPr>
        <w:jc w:val="both"/>
        <w:rPr>
          <w:rFonts w:ascii="Times New Roman" w:hAnsi="Times New Roman" w:cs="Times New Roman"/>
          <w:b/>
          <w:bCs/>
          <w:color w:val="FF0000"/>
          <w:sz w:val="28"/>
          <w:szCs w:val="28"/>
          <w:lang w:val="bg-BG"/>
        </w:rPr>
      </w:pPr>
    </w:p>
    <w:p w:rsidR="00A03273" w:rsidRPr="00396CEA" w:rsidRDefault="00A03273" w:rsidP="00633DB2">
      <w:pPr>
        <w:jc w:val="both"/>
        <w:rPr>
          <w:rFonts w:ascii="Times New Roman" w:hAnsi="Times New Roman" w:cs="Times New Roman"/>
          <w:b/>
          <w:bCs/>
          <w:color w:val="FF0000"/>
          <w:sz w:val="28"/>
          <w:szCs w:val="28"/>
          <w:lang w:val="bg-BG"/>
        </w:rPr>
      </w:pPr>
    </w:p>
    <w:p w:rsidR="0075588E" w:rsidRPr="00B672C7" w:rsidRDefault="0075588E" w:rsidP="0075588E">
      <w:pPr>
        <w:pStyle w:val="ListParagraph"/>
        <w:numPr>
          <w:ilvl w:val="1"/>
          <w:numId w:val="22"/>
        </w:numPr>
        <w:jc w:val="both"/>
        <w:rPr>
          <w:rFonts w:ascii="Times New Roman" w:hAnsi="Times New Roman" w:cs="Times New Roman"/>
          <w:b/>
          <w:color w:val="auto"/>
          <w:sz w:val="28"/>
          <w:szCs w:val="28"/>
          <w:lang w:val="bg-BG"/>
        </w:rPr>
      </w:pPr>
      <w:r w:rsidRPr="00B672C7">
        <w:rPr>
          <w:rFonts w:ascii="Times New Roman" w:hAnsi="Times New Roman" w:cs="Times New Roman"/>
          <w:b/>
          <w:color w:val="auto"/>
          <w:sz w:val="28"/>
          <w:szCs w:val="28"/>
          <w:lang w:val="bg-BG"/>
        </w:rPr>
        <w:t xml:space="preserve">Задължителни мерки: </w:t>
      </w:r>
    </w:p>
    <w:p w:rsidR="0075588E" w:rsidRPr="008F3D0F" w:rsidRDefault="0075588E" w:rsidP="0075588E">
      <w:pPr>
        <w:pStyle w:val="ListParagraph"/>
        <w:numPr>
          <w:ilvl w:val="0"/>
          <w:numId w:val="6"/>
        </w:numPr>
        <w:jc w:val="both"/>
        <w:rPr>
          <w:rFonts w:ascii="Times New Roman" w:hAnsi="Times New Roman" w:cs="Times New Roman"/>
          <w:vanish/>
          <w:color w:val="FF0000"/>
          <w:sz w:val="28"/>
          <w:szCs w:val="28"/>
          <w:lang w:val="bg-BG"/>
        </w:rPr>
      </w:pPr>
    </w:p>
    <w:p w:rsidR="0075588E" w:rsidRPr="008F3D0F" w:rsidRDefault="0075588E" w:rsidP="0075588E">
      <w:pPr>
        <w:pStyle w:val="ListParagraph"/>
        <w:numPr>
          <w:ilvl w:val="0"/>
          <w:numId w:val="6"/>
        </w:numPr>
        <w:jc w:val="both"/>
        <w:rPr>
          <w:rFonts w:ascii="Times New Roman" w:hAnsi="Times New Roman" w:cs="Times New Roman"/>
          <w:vanish/>
          <w:color w:val="FF0000"/>
          <w:sz w:val="28"/>
          <w:szCs w:val="28"/>
          <w:lang w:val="bg-BG"/>
        </w:rPr>
      </w:pPr>
    </w:p>
    <w:p w:rsidR="0075588E" w:rsidRPr="008F3D0F" w:rsidRDefault="0075588E" w:rsidP="0075588E">
      <w:pPr>
        <w:pStyle w:val="ListParagraph"/>
        <w:numPr>
          <w:ilvl w:val="1"/>
          <w:numId w:val="6"/>
        </w:numPr>
        <w:jc w:val="both"/>
        <w:rPr>
          <w:rFonts w:ascii="Times New Roman" w:hAnsi="Times New Roman" w:cs="Times New Roman"/>
          <w:vanish/>
          <w:color w:val="FF0000"/>
          <w:sz w:val="28"/>
          <w:szCs w:val="28"/>
          <w:lang w:val="bg-BG"/>
        </w:rPr>
      </w:pP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Полагане на хидроизолацията на покрива;</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Подмяна на покривното покритие – дъсчена обшивка и керемиди;</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Ревизия и при необходимост ремонт на захващаното на парапетите към стоманобетонната конструкция;</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Недопускане на конструктивни промени без предварително одобрен проект;</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Ревизия на описаните проблеми в т.2.2.2 и при необходимост изготвяне на конструктивен проект;</w:t>
      </w:r>
    </w:p>
    <w:p w:rsidR="0075588E" w:rsidRPr="00B672C7" w:rsidRDefault="0075588E" w:rsidP="0075588E">
      <w:pPr>
        <w:pStyle w:val="ListParagraph"/>
        <w:numPr>
          <w:ilvl w:val="1"/>
          <w:numId w:val="22"/>
        </w:numPr>
        <w:jc w:val="both"/>
        <w:rPr>
          <w:rFonts w:ascii="Times New Roman" w:hAnsi="Times New Roman" w:cs="Times New Roman"/>
          <w:b/>
          <w:color w:val="auto"/>
          <w:sz w:val="28"/>
          <w:szCs w:val="28"/>
          <w:lang w:val="bg-BG"/>
        </w:rPr>
      </w:pPr>
      <w:r w:rsidRPr="00B672C7">
        <w:rPr>
          <w:rFonts w:ascii="Times New Roman" w:hAnsi="Times New Roman" w:cs="Times New Roman"/>
          <w:b/>
          <w:color w:val="auto"/>
          <w:sz w:val="28"/>
          <w:szCs w:val="28"/>
          <w:lang w:val="bg-BG"/>
        </w:rPr>
        <w:t>Препоръчителни мерки :</w:t>
      </w:r>
    </w:p>
    <w:p w:rsidR="0075588E" w:rsidRPr="00B672C7" w:rsidRDefault="0075588E" w:rsidP="0075588E">
      <w:pPr>
        <w:pStyle w:val="ListParagraph"/>
        <w:numPr>
          <w:ilvl w:val="1"/>
          <w:numId w:val="6"/>
        </w:numPr>
        <w:jc w:val="both"/>
        <w:rPr>
          <w:rFonts w:ascii="Times New Roman" w:hAnsi="Times New Roman" w:cs="Times New Roman"/>
          <w:vanish/>
          <w:color w:val="auto"/>
          <w:sz w:val="28"/>
          <w:szCs w:val="28"/>
          <w:lang w:val="bg-BG"/>
        </w:rPr>
      </w:pPr>
    </w:p>
    <w:p w:rsidR="0075588E" w:rsidRPr="00B672C7" w:rsidRDefault="0075588E" w:rsidP="0075588E">
      <w:pPr>
        <w:pStyle w:val="ListParagraph"/>
        <w:numPr>
          <w:ilvl w:val="1"/>
          <w:numId w:val="6"/>
        </w:numPr>
        <w:jc w:val="both"/>
        <w:rPr>
          <w:rFonts w:ascii="Times New Roman" w:hAnsi="Times New Roman" w:cs="Times New Roman"/>
          <w:vanish/>
          <w:color w:val="auto"/>
          <w:sz w:val="28"/>
          <w:szCs w:val="28"/>
          <w:lang w:val="bg-BG"/>
        </w:rPr>
      </w:pP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Изготвяне на работен проект за саниране - обновяване на сградата, за внедряване на предписаните мерки в Техническия паспорт;</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 xml:space="preserve">Ревизия и ремонт на ВиК инсталациите; </w:t>
      </w:r>
    </w:p>
    <w:p w:rsidR="0075588E" w:rsidRPr="00B672C7" w:rsidRDefault="0075588E" w:rsidP="0075588E">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Възстановяване или изграждане на нова тротоарна настилка;</w:t>
      </w:r>
    </w:p>
    <w:bookmarkStart w:id="39" w:name="_Toc409873337"/>
    <w:bookmarkStart w:id="40" w:name="_Toc409873471"/>
    <w:bookmarkStart w:id="41" w:name="ТекстII4"/>
    <w:p w:rsidR="00C12E77" w:rsidRPr="00607DC4" w:rsidRDefault="00253183" w:rsidP="00CA09D5">
      <w:pPr>
        <w:pStyle w:val="Heading2"/>
        <w:numPr>
          <w:ilvl w:val="0"/>
          <w:numId w:val="22"/>
        </w:numPr>
        <w:jc w:val="both"/>
        <w:rPr>
          <w:rFonts w:ascii="Times New Roman" w:hAnsi="Times New Roman" w:cs="Times New Roman"/>
          <w:color w:val="auto"/>
          <w:lang w:val="bg-BG"/>
        </w:rPr>
      </w:pPr>
      <w:r w:rsidRPr="00607DC4">
        <w:rPr>
          <w:color w:val="auto"/>
        </w:rPr>
        <w:fldChar w:fldCharType="begin"/>
      </w:r>
      <w:r w:rsidR="00AB0242" w:rsidRPr="00607DC4">
        <w:rPr>
          <w:color w:val="auto"/>
        </w:rPr>
        <w:instrText xml:space="preserve"> HYPERLINK \l "СъдII3" </w:instrText>
      </w:r>
      <w:r w:rsidRPr="00607DC4">
        <w:rPr>
          <w:color w:val="auto"/>
        </w:rPr>
        <w:fldChar w:fldCharType="separate"/>
      </w:r>
      <w:bookmarkStart w:id="42" w:name="_Toc406769119"/>
      <w:bookmarkStart w:id="43" w:name="_Toc406769162"/>
      <w:r w:rsidR="00C12E77" w:rsidRPr="00607DC4">
        <w:rPr>
          <w:rFonts w:ascii="Times New Roman" w:hAnsi="Times New Roman" w:cs="Times New Roman"/>
          <w:color w:val="auto"/>
          <w:lang w:val="ru-RU"/>
        </w:rPr>
        <w:t>„В</w:t>
      </w:r>
      <w:r w:rsidR="00C12E77" w:rsidRPr="00607DC4">
        <w:rPr>
          <w:rFonts w:ascii="Times New Roman" w:hAnsi="Times New Roman" w:cs="Times New Roman"/>
          <w:color w:val="auto"/>
          <w:lang w:val="bg-BG"/>
        </w:rPr>
        <w:t>одопроводна и канализационна инсталация</w:t>
      </w:r>
      <w:r w:rsidR="00C12E77" w:rsidRPr="00607DC4">
        <w:rPr>
          <w:rFonts w:ascii="Times New Roman" w:hAnsi="Times New Roman" w:cs="Times New Roman"/>
          <w:color w:val="auto"/>
          <w:lang w:val="ru-RU"/>
        </w:rPr>
        <w:t>”: ТЕХНИЧЕСКИ МЕРКИ И ПРЕДПИСАНИЯ ЗА НЕДОПУСКАНЕ НА АВАРИЙНИ СЪБИТИЯ</w:t>
      </w:r>
      <w:bookmarkEnd w:id="42"/>
      <w:bookmarkEnd w:id="43"/>
      <w:r w:rsidRPr="00607DC4">
        <w:rPr>
          <w:rFonts w:ascii="Times New Roman" w:hAnsi="Times New Roman" w:cs="Times New Roman"/>
          <w:color w:val="auto"/>
          <w:lang w:val="ru-RU"/>
        </w:rPr>
        <w:fldChar w:fldCharType="end"/>
      </w:r>
      <w:r w:rsidR="00C12E77" w:rsidRPr="00607DC4">
        <w:rPr>
          <w:rFonts w:ascii="Times New Roman" w:hAnsi="Times New Roman" w:cs="Times New Roman"/>
          <w:color w:val="auto"/>
          <w:lang w:val="ru-RU"/>
        </w:rPr>
        <w:t xml:space="preserve"> </w:t>
      </w:r>
    </w:p>
    <w:bookmarkEnd w:id="39"/>
    <w:bookmarkEnd w:id="40"/>
    <w:bookmarkEnd w:id="41"/>
    <w:p w:rsidR="008B0EDA" w:rsidRPr="00607DC4" w:rsidRDefault="008B0EDA" w:rsidP="00CA09D5">
      <w:pPr>
        <w:pStyle w:val="ListParagraph"/>
        <w:numPr>
          <w:ilvl w:val="1"/>
          <w:numId w:val="22"/>
        </w:numPr>
        <w:jc w:val="both"/>
        <w:rPr>
          <w:rFonts w:ascii="Times New Roman" w:hAnsi="Times New Roman" w:cs="Times New Roman"/>
          <w:b/>
          <w:color w:val="auto"/>
          <w:sz w:val="28"/>
          <w:szCs w:val="28"/>
          <w:lang w:val="bg-BG"/>
        </w:rPr>
      </w:pPr>
      <w:r w:rsidRPr="00607DC4">
        <w:rPr>
          <w:rFonts w:ascii="Times New Roman" w:hAnsi="Times New Roman" w:cs="Times New Roman"/>
          <w:b/>
          <w:color w:val="auto"/>
          <w:sz w:val="28"/>
          <w:szCs w:val="28"/>
          <w:lang w:val="ru-RU"/>
        </w:rPr>
        <w:t>Задължителни мерки: - няма</w:t>
      </w:r>
    </w:p>
    <w:p w:rsidR="008B0EDA" w:rsidRPr="00607DC4" w:rsidRDefault="008B0EDA" w:rsidP="00CA09D5">
      <w:pPr>
        <w:pStyle w:val="ListParagraph"/>
        <w:numPr>
          <w:ilvl w:val="1"/>
          <w:numId w:val="22"/>
        </w:numPr>
        <w:jc w:val="both"/>
        <w:rPr>
          <w:rFonts w:ascii="Times New Roman" w:hAnsi="Times New Roman" w:cs="Times New Roman"/>
          <w:b/>
          <w:color w:val="auto"/>
          <w:sz w:val="28"/>
          <w:szCs w:val="28"/>
          <w:lang w:val="ru-RU"/>
        </w:rPr>
      </w:pPr>
      <w:r w:rsidRPr="00607DC4">
        <w:rPr>
          <w:rFonts w:ascii="Times New Roman" w:hAnsi="Times New Roman" w:cs="Times New Roman"/>
          <w:b/>
          <w:color w:val="auto"/>
          <w:sz w:val="28"/>
          <w:szCs w:val="28"/>
          <w:lang w:val="ru-RU"/>
        </w:rPr>
        <w:t>Препоръчителни мерки</w:t>
      </w:r>
    </w:p>
    <w:p w:rsidR="008B0EDA" w:rsidRPr="00396CEA" w:rsidRDefault="008B0EDA" w:rsidP="008B0EDA">
      <w:pPr>
        <w:ind w:firstLine="567"/>
        <w:jc w:val="both"/>
        <w:rPr>
          <w:rFonts w:ascii="Times New Roman" w:hAnsi="Times New Roman" w:cs="Times New Roman"/>
          <w:color w:val="FF0000"/>
          <w:sz w:val="28"/>
          <w:szCs w:val="28"/>
          <w:u w:val="single"/>
          <w:lang w:val="bg-BG"/>
        </w:rPr>
      </w:pPr>
    </w:p>
    <w:p w:rsidR="008B0EDA" w:rsidRPr="00607DC4" w:rsidRDefault="008B0EDA" w:rsidP="008B0EDA">
      <w:pPr>
        <w:tabs>
          <w:tab w:val="left" w:pos="1590"/>
          <w:tab w:val="left" w:pos="3720"/>
        </w:tabs>
        <w:ind w:firstLine="567"/>
        <w:jc w:val="both"/>
        <w:rPr>
          <w:rFonts w:ascii="Times New Roman" w:hAnsi="Times New Roman" w:cs="Times New Roman"/>
          <w:color w:val="auto"/>
          <w:sz w:val="28"/>
          <w:szCs w:val="28"/>
          <w:lang w:val="bg-BG"/>
        </w:rPr>
      </w:pPr>
      <w:r w:rsidRPr="00607DC4">
        <w:rPr>
          <w:rFonts w:ascii="Times New Roman" w:hAnsi="Times New Roman" w:cs="Times New Roman"/>
          <w:color w:val="auto"/>
          <w:sz w:val="28"/>
          <w:szCs w:val="28"/>
          <w:lang w:val="bg-BG"/>
        </w:rPr>
        <w:t>Да се подмени изцяло ВиК инсталацията в сградата.</w:t>
      </w:r>
    </w:p>
    <w:p w:rsidR="008B0EDA" w:rsidRPr="00607DC4" w:rsidRDefault="008B0EDA" w:rsidP="008B0EDA">
      <w:pPr>
        <w:ind w:firstLine="567"/>
        <w:jc w:val="both"/>
        <w:rPr>
          <w:rFonts w:ascii="Times New Roman" w:hAnsi="Times New Roman" w:cs="Times New Roman"/>
          <w:color w:val="auto"/>
          <w:sz w:val="28"/>
          <w:szCs w:val="28"/>
          <w:lang w:val="bg-BG"/>
        </w:rPr>
      </w:pPr>
      <w:r w:rsidRPr="00607DC4">
        <w:rPr>
          <w:rFonts w:ascii="Times New Roman" w:hAnsi="Times New Roman" w:cs="Times New Roman"/>
          <w:color w:val="auto"/>
          <w:sz w:val="28"/>
          <w:szCs w:val="28"/>
          <w:lang w:val="bg-BG"/>
        </w:rPr>
        <w:t>Препоръчвам на всички главни хоризонтални и вертикални водопроводни клонове да се монтира топлоизолация с дебелини съгласно: чл. 49 и чл.50 от НАРЕДБА № 4 / 17.06.2005г. за проектиране, изграждане и експлоатация на сградни водопроводни и канализационни инсталации– топлоизолацията да се изпълни по време на обновителните работи по проекта.</w:t>
      </w:r>
    </w:p>
    <w:p w:rsidR="008B0EDA" w:rsidRPr="00607DC4" w:rsidRDefault="008B0EDA" w:rsidP="008B0EDA">
      <w:pPr>
        <w:ind w:firstLine="567"/>
        <w:jc w:val="both"/>
        <w:rPr>
          <w:rFonts w:ascii="Times New Roman" w:hAnsi="Times New Roman" w:cs="Times New Roman"/>
          <w:color w:val="auto"/>
          <w:sz w:val="28"/>
          <w:szCs w:val="28"/>
          <w:lang w:val="bg-BG"/>
        </w:rPr>
      </w:pPr>
      <w:r w:rsidRPr="00607DC4">
        <w:rPr>
          <w:rFonts w:ascii="Times New Roman" w:hAnsi="Times New Roman" w:cs="Times New Roman"/>
          <w:color w:val="auto"/>
          <w:sz w:val="28"/>
          <w:szCs w:val="28"/>
          <w:lang w:val="bg-BG"/>
        </w:rPr>
        <w:t>При възникнали течове от фитинги и арматури, същите да се подменят или  ремонтират.  При течове от водопроводните тръби да се предвиди незабавна подмяна със съответния диаметър на водопроводната инсталация  с РР/полипропиленови/ тръби с топлоизолация.</w:t>
      </w:r>
    </w:p>
    <w:p w:rsidR="008B0EDA" w:rsidRPr="00607DC4" w:rsidRDefault="008B0EDA" w:rsidP="008B0EDA">
      <w:pPr>
        <w:ind w:firstLine="567"/>
        <w:jc w:val="both"/>
        <w:rPr>
          <w:rFonts w:ascii="Times New Roman" w:hAnsi="Times New Roman" w:cs="Times New Roman"/>
          <w:color w:val="auto"/>
          <w:sz w:val="28"/>
          <w:szCs w:val="28"/>
          <w:lang w:val="bg-BG"/>
        </w:rPr>
      </w:pPr>
      <w:r w:rsidRPr="00607DC4">
        <w:rPr>
          <w:rFonts w:ascii="Times New Roman" w:hAnsi="Times New Roman" w:cs="Times New Roman"/>
          <w:color w:val="auto"/>
          <w:sz w:val="28"/>
          <w:szCs w:val="28"/>
          <w:lang w:val="bg-BG"/>
        </w:rPr>
        <w:t>При възникнали течове от тръби на канализационната инсталация да се предвиди незабавна подмяна със съответния диаметър PVC тръби.</w:t>
      </w:r>
    </w:p>
    <w:p w:rsidR="008B0EDA" w:rsidRPr="00396CEA" w:rsidRDefault="008B0EDA" w:rsidP="008B0EDA">
      <w:pPr>
        <w:jc w:val="both"/>
        <w:rPr>
          <w:rFonts w:ascii="Times New Roman" w:hAnsi="Times New Roman" w:cs="Times New Roman"/>
          <w:b/>
          <w:bCs/>
          <w:color w:val="FF0000"/>
          <w:sz w:val="28"/>
          <w:szCs w:val="28"/>
          <w:lang w:val="bg-BG"/>
        </w:rPr>
      </w:pPr>
    </w:p>
    <w:p w:rsidR="008B0EDA" w:rsidRPr="00607DC4" w:rsidRDefault="008B0EDA" w:rsidP="008B0EDA">
      <w:pPr>
        <w:jc w:val="both"/>
        <w:rPr>
          <w:rFonts w:ascii="Times New Roman" w:hAnsi="Times New Roman" w:cs="Times New Roman"/>
          <w:b/>
          <w:bCs/>
          <w:color w:val="auto"/>
          <w:sz w:val="28"/>
          <w:szCs w:val="28"/>
        </w:rPr>
      </w:pPr>
      <w:r w:rsidRPr="00607DC4">
        <w:rPr>
          <w:rFonts w:ascii="Times New Roman" w:hAnsi="Times New Roman" w:cs="Times New Roman"/>
          <w:b/>
          <w:bCs/>
          <w:color w:val="auto"/>
          <w:sz w:val="28"/>
          <w:szCs w:val="28"/>
          <w:lang w:val="bg-BG"/>
        </w:rPr>
        <w:t xml:space="preserve">За внедряване на мерките предписани в Доклада за обследването и Техническия паспорт, е необходимо да бъдат изготвени и одобрени инвестиционни проекти. </w:t>
      </w:r>
    </w:p>
    <w:p w:rsidR="001E1F07" w:rsidRDefault="001E1F07" w:rsidP="008B0EDA">
      <w:pPr>
        <w:jc w:val="both"/>
        <w:rPr>
          <w:rFonts w:ascii="Times New Roman" w:hAnsi="Times New Roman" w:cs="Times New Roman"/>
          <w:b/>
          <w:bCs/>
          <w:color w:val="FF0000"/>
          <w:sz w:val="28"/>
          <w:szCs w:val="28"/>
        </w:rPr>
      </w:pPr>
    </w:p>
    <w:p w:rsidR="00A03273" w:rsidRPr="00396CEA" w:rsidRDefault="00A03273" w:rsidP="008B0EDA">
      <w:pPr>
        <w:jc w:val="both"/>
        <w:rPr>
          <w:rFonts w:ascii="Times New Roman" w:hAnsi="Times New Roman" w:cs="Times New Roman"/>
          <w:b/>
          <w:bCs/>
          <w:color w:val="FF0000"/>
          <w:sz w:val="28"/>
          <w:szCs w:val="28"/>
        </w:rPr>
      </w:pPr>
    </w:p>
    <w:p w:rsidR="008B0EDA" w:rsidRPr="00607DC4" w:rsidRDefault="008B0EDA" w:rsidP="001E1F07">
      <w:pPr>
        <w:pStyle w:val="ListParagraph"/>
        <w:numPr>
          <w:ilvl w:val="1"/>
          <w:numId w:val="22"/>
        </w:numPr>
        <w:jc w:val="both"/>
        <w:rPr>
          <w:rFonts w:ascii="Times New Roman" w:hAnsi="Times New Roman" w:cs="Times New Roman"/>
          <w:b/>
          <w:color w:val="auto"/>
          <w:sz w:val="28"/>
          <w:szCs w:val="28"/>
          <w:lang w:val="bg-BG"/>
        </w:rPr>
      </w:pPr>
      <w:r w:rsidRPr="00607DC4">
        <w:rPr>
          <w:rFonts w:ascii="Times New Roman" w:hAnsi="Times New Roman" w:cs="Times New Roman"/>
          <w:b/>
          <w:color w:val="auto"/>
          <w:sz w:val="28"/>
          <w:szCs w:val="28"/>
          <w:lang w:val="bg-BG"/>
        </w:rPr>
        <w:t>Съответствие с нормативната уредба</w:t>
      </w:r>
      <w:r w:rsidRPr="00607DC4">
        <w:rPr>
          <w:rFonts w:ascii="Times New Roman" w:hAnsi="Times New Roman" w:cs="Times New Roman"/>
          <w:b/>
          <w:color w:val="auto"/>
          <w:sz w:val="28"/>
          <w:szCs w:val="28"/>
          <w:lang w:val="bg-BG"/>
        </w:rPr>
        <w:tab/>
      </w:r>
    </w:p>
    <w:p w:rsidR="008B0EDA" w:rsidRPr="00607DC4" w:rsidRDefault="008B0EDA" w:rsidP="008B0EDA">
      <w:pPr>
        <w:pStyle w:val="Heading2"/>
        <w:keepNext w:val="0"/>
        <w:keepLines w:val="0"/>
        <w:widowControl w:val="0"/>
        <w:jc w:val="both"/>
        <w:rPr>
          <w:rFonts w:ascii="Times New Roman" w:hAnsi="Times New Roman" w:cs="Times New Roman"/>
          <w:b w:val="0"/>
          <w:bCs w:val="0"/>
          <w:color w:val="auto"/>
          <w:lang w:val="bg-BG"/>
        </w:rPr>
      </w:pPr>
      <w:r w:rsidRPr="00607DC4">
        <w:rPr>
          <w:rFonts w:ascii="Times New Roman" w:hAnsi="Times New Roman" w:cs="Times New Roman"/>
          <w:b w:val="0"/>
          <w:bCs w:val="0"/>
          <w:color w:val="auto"/>
          <w:lang w:val="bg-BG"/>
        </w:rPr>
        <w:t>Нормативните документи, на които трябва да отговарят ВиК инсталациите са следните:</w:t>
      </w:r>
    </w:p>
    <w:p w:rsidR="008B0EDA" w:rsidRPr="00607DC4" w:rsidRDefault="008B0EDA" w:rsidP="003C15AC">
      <w:pPr>
        <w:numPr>
          <w:ilvl w:val="0"/>
          <w:numId w:val="5"/>
        </w:numPr>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Наредба 4 от 17 юни 2005г.за проектиране, изграждане и експлоатация на сградни водопроводни и канализационни инсталации;</w:t>
      </w:r>
    </w:p>
    <w:p w:rsidR="008B0EDA" w:rsidRPr="00607DC4" w:rsidRDefault="008B0EDA" w:rsidP="003C15AC">
      <w:pPr>
        <w:numPr>
          <w:ilvl w:val="0"/>
          <w:numId w:val="5"/>
        </w:numPr>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Наредба №2 за проектиране, изграждане и експлоатация на водоснабдителни системи /Д.В.бр.34/2005г./;</w:t>
      </w:r>
    </w:p>
    <w:p w:rsidR="008B0EDA" w:rsidRPr="00607DC4" w:rsidRDefault="008B0EDA" w:rsidP="003C15AC">
      <w:pPr>
        <w:numPr>
          <w:ilvl w:val="0"/>
          <w:numId w:val="5"/>
        </w:numPr>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Наредба №4 за условията и реда за присъединяване на потребителите и за ползване на водоснабдителните и канализационните системи /Д.В.бр.88/2004г./;</w:t>
      </w:r>
    </w:p>
    <w:p w:rsidR="008B0EDA" w:rsidRPr="00607DC4" w:rsidRDefault="008B0EDA" w:rsidP="003C15AC">
      <w:pPr>
        <w:numPr>
          <w:ilvl w:val="0"/>
          <w:numId w:val="5"/>
        </w:numPr>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Наредба №</w:t>
      </w:r>
      <w:r w:rsidRPr="00607DC4">
        <w:rPr>
          <w:rFonts w:ascii="Times New Roman" w:hAnsi="Times New Roman" w:cs="Times New Roman"/>
          <w:i/>
          <w:color w:val="auto"/>
          <w:sz w:val="28"/>
          <w:szCs w:val="28"/>
        </w:rPr>
        <w:t>I</w:t>
      </w:r>
      <w:r w:rsidRPr="00607DC4">
        <w:rPr>
          <w:rFonts w:ascii="Times New Roman" w:hAnsi="Times New Roman" w:cs="Times New Roman"/>
          <w:i/>
          <w:color w:val="auto"/>
          <w:sz w:val="28"/>
          <w:szCs w:val="28"/>
          <w:lang w:val="bg-BG"/>
        </w:rPr>
        <w:t>З-1971 за строително-технически правила и норми за осигуряване на безопасност при пожар /Д.В. бр.96/ 04.12.2009 г./;</w:t>
      </w:r>
    </w:p>
    <w:p w:rsidR="008B0EDA" w:rsidRPr="00607DC4" w:rsidRDefault="008B0EDA" w:rsidP="003C15AC">
      <w:pPr>
        <w:numPr>
          <w:ilvl w:val="0"/>
          <w:numId w:val="5"/>
        </w:numPr>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Наредба №8 за правила и норми за разполагане на технически проводи и съоръжения в населени места /Д.В.бр.71/99г./;</w:t>
      </w:r>
    </w:p>
    <w:p w:rsidR="008B0EDA" w:rsidRPr="00607DC4" w:rsidRDefault="008B0EDA" w:rsidP="008B0EDA">
      <w:pPr>
        <w:contextualSpacing/>
        <w:jc w:val="both"/>
        <w:rPr>
          <w:rFonts w:ascii="Times New Roman" w:hAnsi="Times New Roman" w:cs="Times New Roman"/>
          <w:i/>
          <w:color w:val="auto"/>
          <w:sz w:val="28"/>
          <w:szCs w:val="28"/>
          <w:lang w:val="bg-BG" w:eastAsia="en-US"/>
        </w:rPr>
      </w:pPr>
      <w:r w:rsidRPr="00607DC4">
        <w:rPr>
          <w:rFonts w:ascii="Times New Roman" w:hAnsi="Times New Roman" w:cs="Times New Roman"/>
          <w:i/>
          <w:color w:val="auto"/>
          <w:sz w:val="28"/>
          <w:szCs w:val="28"/>
          <w:lang w:val="bg-BG" w:eastAsia="en-US"/>
        </w:rPr>
        <w:t>При изграждане на ВиК мрежата трябва да се спазват следните стандарти:</w:t>
      </w:r>
    </w:p>
    <w:p w:rsidR="008B0EDA" w:rsidRPr="00607DC4" w:rsidRDefault="008B0EDA" w:rsidP="003C15AC">
      <w:pPr>
        <w:numPr>
          <w:ilvl w:val="0"/>
          <w:numId w:val="5"/>
        </w:numPr>
        <w:contextualSpacing/>
        <w:jc w:val="both"/>
        <w:rPr>
          <w:rFonts w:ascii="Times New Roman" w:hAnsi="Times New Roman" w:cs="Times New Roman"/>
          <w:i/>
          <w:color w:val="auto"/>
          <w:sz w:val="28"/>
          <w:szCs w:val="28"/>
          <w:lang w:val="bg-BG" w:eastAsia="en-US"/>
        </w:rPr>
      </w:pPr>
      <w:r w:rsidRPr="00607DC4">
        <w:rPr>
          <w:rFonts w:ascii="Times New Roman" w:hAnsi="Times New Roman" w:cs="Times New Roman"/>
          <w:i/>
          <w:color w:val="auto"/>
          <w:sz w:val="28"/>
          <w:szCs w:val="28"/>
          <w:lang w:val="bg-BG" w:eastAsia="en-US"/>
        </w:rPr>
        <w:t xml:space="preserve"> Пластмасови тръбопроводни системи за </w:t>
      </w:r>
      <w:r w:rsidRPr="00607DC4">
        <w:rPr>
          <w:rFonts w:ascii="Times New Roman" w:hAnsi="Times New Roman" w:cs="Times New Roman"/>
          <w:i/>
          <w:color w:val="auto"/>
          <w:sz w:val="28"/>
          <w:szCs w:val="28"/>
          <w:lang w:val="bg-BG"/>
        </w:rPr>
        <w:t xml:space="preserve">безнапорно подземно отвеждане на отпадъчни води и канализация </w:t>
      </w:r>
      <w:r w:rsidRPr="00607DC4">
        <w:rPr>
          <w:rFonts w:ascii="Times New Roman" w:hAnsi="Times New Roman" w:cs="Times New Roman"/>
          <w:i/>
          <w:color w:val="auto"/>
          <w:sz w:val="28"/>
          <w:szCs w:val="28"/>
          <w:lang w:val="bg-BG" w:eastAsia="en-US"/>
        </w:rPr>
        <w:t xml:space="preserve">– БДС </w:t>
      </w:r>
      <w:r w:rsidRPr="00607DC4">
        <w:rPr>
          <w:rFonts w:ascii="Times New Roman" w:hAnsi="Times New Roman" w:cs="Times New Roman"/>
          <w:i/>
          <w:color w:val="auto"/>
          <w:sz w:val="28"/>
          <w:szCs w:val="28"/>
          <w:lang w:eastAsia="en-US"/>
        </w:rPr>
        <w:t>EN</w:t>
      </w:r>
      <w:r w:rsidRPr="00607DC4">
        <w:rPr>
          <w:rFonts w:ascii="Times New Roman" w:hAnsi="Times New Roman" w:cs="Times New Roman"/>
          <w:i/>
          <w:color w:val="auto"/>
          <w:sz w:val="28"/>
          <w:szCs w:val="28"/>
          <w:lang w:val="bg-BG" w:eastAsia="en-US"/>
        </w:rPr>
        <w:t xml:space="preserve"> 13476-3:2009 (за гофрирани тръби)  ;</w:t>
      </w:r>
    </w:p>
    <w:p w:rsidR="008B0EDA" w:rsidRPr="00607DC4" w:rsidRDefault="008B0EDA" w:rsidP="003C15AC">
      <w:pPr>
        <w:numPr>
          <w:ilvl w:val="0"/>
          <w:numId w:val="5"/>
        </w:numPr>
        <w:contextualSpacing/>
        <w:jc w:val="both"/>
        <w:rPr>
          <w:rFonts w:ascii="Times New Roman" w:hAnsi="Times New Roman" w:cs="Times New Roman"/>
          <w:i/>
          <w:color w:val="auto"/>
          <w:sz w:val="28"/>
          <w:szCs w:val="28"/>
          <w:lang w:val="bg-BG" w:eastAsia="en-US"/>
        </w:rPr>
      </w:pPr>
      <w:r w:rsidRPr="00607DC4">
        <w:rPr>
          <w:rFonts w:ascii="Times New Roman" w:hAnsi="Times New Roman" w:cs="Times New Roman"/>
          <w:i/>
          <w:color w:val="auto"/>
          <w:sz w:val="28"/>
          <w:szCs w:val="28"/>
          <w:lang w:val="bg-BG" w:eastAsia="en-US"/>
        </w:rPr>
        <w:t xml:space="preserve">Изграждане и изпитване на канализационни системи – БДС </w:t>
      </w:r>
      <w:r w:rsidRPr="00607DC4">
        <w:rPr>
          <w:rFonts w:ascii="Times New Roman" w:hAnsi="Times New Roman" w:cs="Times New Roman"/>
          <w:i/>
          <w:color w:val="auto"/>
          <w:sz w:val="28"/>
          <w:szCs w:val="28"/>
          <w:lang w:eastAsia="en-US"/>
        </w:rPr>
        <w:t>EN</w:t>
      </w:r>
      <w:r w:rsidRPr="00607DC4">
        <w:rPr>
          <w:rFonts w:ascii="Times New Roman" w:hAnsi="Times New Roman" w:cs="Times New Roman"/>
          <w:i/>
          <w:color w:val="auto"/>
          <w:sz w:val="28"/>
          <w:szCs w:val="28"/>
          <w:lang w:val="bg-BG" w:eastAsia="en-US"/>
        </w:rPr>
        <w:t xml:space="preserve"> 1610:2003;</w:t>
      </w:r>
    </w:p>
    <w:p w:rsidR="008B0EDA" w:rsidRPr="00607DC4" w:rsidRDefault="008B0EDA" w:rsidP="003C15AC">
      <w:pPr>
        <w:numPr>
          <w:ilvl w:val="0"/>
          <w:numId w:val="5"/>
        </w:numPr>
        <w:contextualSpacing/>
        <w:jc w:val="both"/>
        <w:rPr>
          <w:rFonts w:ascii="Times New Roman" w:hAnsi="Times New Roman" w:cs="Times New Roman"/>
          <w:i/>
          <w:color w:val="auto"/>
          <w:sz w:val="28"/>
          <w:szCs w:val="28"/>
          <w:lang w:val="bg-BG" w:eastAsia="en-US"/>
        </w:rPr>
      </w:pPr>
      <w:r w:rsidRPr="00607DC4">
        <w:rPr>
          <w:rFonts w:ascii="Times New Roman" w:hAnsi="Times New Roman" w:cs="Times New Roman"/>
          <w:i/>
          <w:color w:val="auto"/>
          <w:sz w:val="28"/>
          <w:szCs w:val="28"/>
          <w:lang w:val="bg-BG"/>
        </w:rPr>
        <w:t xml:space="preserve">Водоснабдяване. Изисквания към системите извън сградите – БДС </w:t>
      </w:r>
      <w:r w:rsidRPr="00607DC4">
        <w:rPr>
          <w:rFonts w:ascii="Times New Roman" w:hAnsi="Times New Roman" w:cs="Times New Roman"/>
          <w:i/>
          <w:color w:val="auto"/>
          <w:sz w:val="28"/>
          <w:szCs w:val="28"/>
        </w:rPr>
        <w:t>EN</w:t>
      </w:r>
      <w:r w:rsidRPr="00607DC4">
        <w:rPr>
          <w:rFonts w:ascii="Times New Roman" w:hAnsi="Times New Roman" w:cs="Times New Roman"/>
          <w:i/>
          <w:color w:val="auto"/>
          <w:sz w:val="28"/>
          <w:szCs w:val="28"/>
          <w:lang w:val="bg-BG"/>
        </w:rPr>
        <w:t xml:space="preserve"> 805:2004;</w:t>
      </w:r>
    </w:p>
    <w:p w:rsidR="008B0EDA" w:rsidRPr="00607DC4" w:rsidRDefault="008B0EDA" w:rsidP="003C15AC">
      <w:pPr>
        <w:numPr>
          <w:ilvl w:val="0"/>
          <w:numId w:val="5"/>
        </w:numPr>
        <w:tabs>
          <w:tab w:val="left" w:pos="851"/>
        </w:tabs>
        <w:contextualSpacing/>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 xml:space="preserve">Арматури за водоснабдяване – БДС </w:t>
      </w:r>
      <w:r w:rsidRPr="00607DC4">
        <w:rPr>
          <w:rFonts w:ascii="Times New Roman" w:hAnsi="Times New Roman" w:cs="Times New Roman"/>
          <w:i/>
          <w:color w:val="auto"/>
          <w:sz w:val="28"/>
          <w:szCs w:val="28"/>
        </w:rPr>
        <w:t>EN</w:t>
      </w:r>
      <w:r w:rsidRPr="00607DC4">
        <w:rPr>
          <w:rFonts w:ascii="Times New Roman" w:hAnsi="Times New Roman" w:cs="Times New Roman"/>
          <w:i/>
          <w:color w:val="auto"/>
          <w:sz w:val="28"/>
          <w:szCs w:val="28"/>
          <w:lang w:val="bg-BG"/>
        </w:rPr>
        <w:t xml:space="preserve"> 1074-5:2004;</w:t>
      </w:r>
    </w:p>
    <w:p w:rsidR="008B0EDA" w:rsidRPr="00607DC4" w:rsidRDefault="008B0EDA" w:rsidP="003C15AC">
      <w:pPr>
        <w:numPr>
          <w:ilvl w:val="0"/>
          <w:numId w:val="5"/>
        </w:numPr>
        <w:contextualSpacing/>
        <w:jc w:val="both"/>
        <w:rPr>
          <w:rFonts w:ascii="Times New Roman" w:hAnsi="Times New Roman" w:cs="Times New Roman"/>
          <w:i/>
          <w:color w:val="auto"/>
          <w:sz w:val="28"/>
          <w:szCs w:val="28"/>
          <w:lang w:val="bg-BG"/>
        </w:rPr>
      </w:pPr>
      <w:r w:rsidRPr="00607DC4">
        <w:rPr>
          <w:rFonts w:ascii="Times New Roman" w:hAnsi="Times New Roman" w:cs="Times New Roman"/>
          <w:i/>
          <w:color w:val="auto"/>
          <w:sz w:val="28"/>
          <w:szCs w:val="28"/>
          <w:lang w:val="bg-BG"/>
        </w:rPr>
        <w:t xml:space="preserve">Пластмасови тръбопроводни системи за водоснабдяване – БДС </w:t>
      </w:r>
      <w:r w:rsidRPr="00607DC4">
        <w:rPr>
          <w:rFonts w:ascii="Times New Roman" w:hAnsi="Times New Roman" w:cs="Times New Roman"/>
          <w:i/>
          <w:color w:val="auto"/>
          <w:sz w:val="28"/>
          <w:szCs w:val="28"/>
        </w:rPr>
        <w:t>EN</w:t>
      </w:r>
      <w:r w:rsidRPr="00607DC4">
        <w:rPr>
          <w:rFonts w:ascii="Times New Roman" w:hAnsi="Times New Roman" w:cs="Times New Roman"/>
          <w:i/>
          <w:color w:val="auto"/>
          <w:sz w:val="28"/>
          <w:szCs w:val="28"/>
          <w:lang w:val="bg-BG"/>
        </w:rPr>
        <w:t xml:space="preserve"> 12201-2:2011</w:t>
      </w:r>
    </w:p>
    <w:p w:rsidR="00F63B55" w:rsidRPr="00396CEA" w:rsidRDefault="00F63B55" w:rsidP="00607DC4">
      <w:pPr>
        <w:contextualSpacing/>
        <w:jc w:val="both"/>
        <w:rPr>
          <w:rFonts w:ascii="Times New Roman" w:hAnsi="Times New Roman" w:cs="Times New Roman"/>
          <w:i/>
          <w:color w:val="FF0000"/>
          <w:sz w:val="28"/>
          <w:szCs w:val="28"/>
          <w:lang w:val="bg-BG"/>
        </w:rPr>
      </w:pPr>
    </w:p>
    <w:p w:rsidR="009B750D" w:rsidRPr="003C0FE3" w:rsidRDefault="00907965" w:rsidP="001E1F07">
      <w:pPr>
        <w:pStyle w:val="Heading2"/>
        <w:numPr>
          <w:ilvl w:val="0"/>
          <w:numId w:val="22"/>
        </w:numPr>
        <w:jc w:val="both"/>
        <w:rPr>
          <w:rFonts w:ascii="Times New Roman" w:hAnsi="Times New Roman" w:cs="Times New Roman"/>
          <w:color w:val="auto"/>
          <w:lang w:val="bg-BG"/>
        </w:rPr>
      </w:pPr>
      <w:hyperlink w:anchor="СъдII4" w:history="1">
        <w:bookmarkStart w:id="44" w:name="_Toc406769120"/>
        <w:r w:rsidR="009B750D" w:rsidRPr="003C0FE3">
          <w:rPr>
            <w:rFonts w:ascii="Times New Roman" w:hAnsi="Times New Roman" w:cs="Times New Roman"/>
            <w:color w:val="auto"/>
            <w:lang w:val="ru-RU"/>
          </w:rPr>
          <w:t>„</w:t>
        </w:r>
        <w:r w:rsidR="009B750D" w:rsidRPr="003C0FE3">
          <w:rPr>
            <w:rFonts w:ascii="Times New Roman" w:hAnsi="Times New Roman" w:cs="Times New Roman"/>
            <w:color w:val="auto"/>
            <w:lang w:val="bg-BG"/>
          </w:rPr>
          <w:t>ЕЛЕКТРОИНСТАЛАЦИИ</w:t>
        </w:r>
        <w:r w:rsidR="009B750D" w:rsidRPr="003C0FE3">
          <w:rPr>
            <w:rFonts w:ascii="Times New Roman" w:hAnsi="Times New Roman" w:cs="Times New Roman"/>
            <w:color w:val="auto"/>
            <w:lang w:val="ru-RU"/>
          </w:rPr>
          <w:t>”</w:t>
        </w:r>
        <w:r w:rsidR="009B750D" w:rsidRPr="003C0FE3">
          <w:rPr>
            <w:rFonts w:ascii="Times New Roman" w:hAnsi="Times New Roman" w:cs="Times New Roman"/>
            <w:color w:val="auto"/>
            <w:lang w:val="bg-BG"/>
          </w:rPr>
          <w:t xml:space="preserve"> </w:t>
        </w:r>
        <w:bookmarkEnd w:id="44"/>
        <w:r w:rsidR="009B750D" w:rsidRPr="003C0FE3">
          <w:rPr>
            <w:rFonts w:ascii="Times New Roman" w:hAnsi="Times New Roman" w:cs="Times New Roman"/>
            <w:color w:val="auto"/>
            <w:lang w:val="ru-RU"/>
          </w:rPr>
          <w:t xml:space="preserve">ОБСЛЕДВАНЕ - ТЕХНИЧЕСКИ МЕРКИ И ПРЕДПИСАНИЯ ЗА НЕДОПУСКАНЕ НА АВАРИЙНИ СЪБИТИЯ </w:t>
        </w:r>
      </w:hyperlink>
    </w:p>
    <w:p w:rsidR="009B750D" w:rsidRPr="00396CEA" w:rsidRDefault="009B750D" w:rsidP="009B750D">
      <w:pPr>
        <w:jc w:val="both"/>
        <w:rPr>
          <w:rFonts w:ascii="Times New Roman" w:hAnsi="Times New Roman" w:cs="Times New Roman"/>
          <w:color w:val="FF0000"/>
          <w:sz w:val="28"/>
          <w:szCs w:val="28"/>
          <w:highlight w:val="yellow"/>
          <w:lang w:val="bg-BG"/>
        </w:rPr>
      </w:pPr>
    </w:p>
    <w:p w:rsidR="009B750D" w:rsidRPr="003C0FE3" w:rsidRDefault="009B750D" w:rsidP="001E1F07">
      <w:pPr>
        <w:pStyle w:val="ListParagraph"/>
        <w:numPr>
          <w:ilvl w:val="1"/>
          <w:numId w:val="22"/>
        </w:numPr>
        <w:jc w:val="both"/>
        <w:rPr>
          <w:rFonts w:ascii="Times New Roman" w:hAnsi="Times New Roman" w:cs="Times New Roman"/>
          <w:b/>
          <w:color w:val="auto"/>
          <w:sz w:val="28"/>
          <w:szCs w:val="28"/>
          <w:lang w:val="ru-RU"/>
        </w:rPr>
      </w:pPr>
      <w:r w:rsidRPr="003C0FE3">
        <w:rPr>
          <w:rFonts w:ascii="Times New Roman" w:hAnsi="Times New Roman" w:cs="Times New Roman"/>
          <w:b/>
          <w:color w:val="auto"/>
          <w:sz w:val="28"/>
          <w:szCs w:val="28"/>
          <w:lang w:val="ru-RU"/>
        </w:rPr>
        <w:t>Съответствие с нормативната уредба</w:t>
      </w:r>
      <w:r w:rsidRPr="003C0FE3">
        <w:rPr>
          <w:rFonts w:ascii="Times New Roman" w:hAnsi="Times New Roman" w:cs="Times New Roman"/>
          <w:b/>
          <w:color w:val="auto"/>
          <w:sz w:val="28"/>
          <w:szCs w:val="28"/>
          <w:lang w:val="ru-RU"/>
        </w:rPr>
        <w:tab/>
      </w:r>
    </w:p>
    <w:p w:rsidR="009B750D" w:rsidRPr="003C0FE3" w:rsidRDefault="009B750D" w:rsidP="009B750D">
      <w:pPr>
        <w:pStyle w:val="Heading2"/>
        <w:keepNext w:val="0"/>
        <w:keepLines w:val="0"/>
        <w:widowControl w:val="0"/>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Нормативните документи, на които трябва да отговарят ел. инсталациите са следните:</w:t>
      </w:r>
    </w:p>
    <w:p w:rsidR="009B750D" w:rsidRPr="003C0FE3" w:rsidRDefault="009B750D"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 xml:space="preserve">Наредба </w:t>
      </w:r>
      <w:r w:rsidR="00550C7C" w:rsidRPr="003C0FE3">
        <w:rPr>
          <w:rFonts w:ascii="Times New Roman" w:hAnsi="Times New Roman" w:cs="Times New Roman"/>
          <w:b w:val="0"/>
          <w:bCs w:val="0"/>
          <w:color w:val="auto"/>
          <w:lang w:val="bg-BG"/>
        </w:rPr>
        <w:t>№</w:t>
      </w:r>
      <w:r w:rsidRPr="003C0FE3">
        <w:rPr>
          <w:rFonts w:ascii="Times New Roman" w:hAnsi="Times New Roman" w:cs="Times New Roman"/>
          <w:b w:val="0"/>
          <w:bCs w:val="0"/>
          <w:color w:val="auto"/>
          <w:lang w:val="bg-BG"/>
        </w:rPr>
        <w:t xml:space="preserve">3 за устройството на електрическите уредби и електропроводните линии”;  </w:t>
      </w:r>
    </w:p>
    <w:p w:rsidR="009B750D" w:rsidRPr="003C0FE3" w:rsidRDefault="009B750D"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 xml:space="preserve">Наредба №Iз-1971 за строително-технически правила и норми за осигуряване на безопасност при пожар.; </w:t>
      </w:r>
    </w:p>
    <w:p w:rsidR="009B750D" w:rsidRPr="003C0FE3" w:rsidRDefault="009B750D"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 xml:space="preserve">БДС EN12464-1:2004; </w:t>
      </w:r>
    </w:p>
    <w:p w:rsidR="009B750D" w:rsidRPr="003C0FE3" w:rsidRDefault="009B750D"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 xml:space="preserve">Наредба  № 16-116 за техническата експлоатация на енергообзавеждането – 2008г; </w:t>
      </w:r>
    </w:p>
    <w:p w:rsidR="009B750D" w:rsidRPr="003C0FE3" w:rsidRDefault="009B750D"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Наредба № Із-2377 от 15 септември 2011 г. за правилата и нормите за пожарна безопасност при експлоатация на обектите</w:t>
      </w:r>
    </w:p>
    <w:p w:rsidR="009B750D" w:rsidRPr="003C0FE3" w:rsidRDefault="009B750D" w:rsidP="009B750D">
      <w:pPr>
        <w:pStyle w:val="Heading2"/>
        <w:keepNext w:val="0"/>
        <w:keepLines w:val="0"/>
        <w:widowControl w:val="0"/>
        <w:jc w:val="both"/>
        <w:rPr>
          <w:rFonts w:ascii="Times New Roman" w:hAnsi="Times New Roman" w:cs="Times New Roman"/>
          <w:b w:val="0"/>
          <w:bCs w:val="0"/>
          <w:color w:val="auto"/>
          <w:lang w:val="bg-BG"/>
        </w:rPr>
      </w:pPr>
      <w:r w:rsidRPr="003C0FE3">
        <w:rPr>
          <w:rFonts w:ascii="Times New Roman" w:hAnsi="Times New Roman" w:cs="Times New Roman"/>
          <w:b w:val="0"/>
          <w:bCs w:val="0"/>
          <w:color w:val="auto"/>
          <w:lang w:val="bg-BG"/>
        </w:rPr>
        <w:t>Електрическите инсталации на сградата не отговарят на изискванията на цитираните наредби.</w:t>
      </w:r>
    </w:p>
    <w:p w:rsidR="00876D6F" w:rsidRPr="00396CEA" w:rsidRDefault="00876D6F" w:rsidP="00876D6F">
      <w:pPr>
        <w:rPr>
          <w:color w:val="FF0000"/>
          <w:lang w:val="bg-BG"/>
        </w:rPr>
      </w:pPr>
    </w:p>
    <w:p w:rsidR="009B750D" w:rsidRPr="005A155A" w:rsidRDefault="009B750D" w:rsidP="009B750D">
      <w:pPr>
        <w:rPr>
          <w:rFonts w:ascii="Times New Roman" w:hAnsi="Times New Roman" w:cs="Times New Roman"/>
          <w:color w:val="auto"/>
          <w:sz w:val="28"/>
          <w:szCs w:val="28"/>
          <w:highlight w:val="yellow"/>
          <w:lang w:val="bg-BG"/>
        </w:rPr>
      </w:pPr>
    </w:p>
    <w:p w:rsidR="009B750D" w:rsidRPr="005A155A" w:rsidRDefault="009B750D" w:rsidP="00BE1AF0">
      <w:pPr>
        <w:pStyle w:val="ListParagraph"/>
        <w:numPr>
          <w:ilvl w:val="1"/>
          <w:numId w:val="22"/>
        </w:numPr>
        <w:ind w:left="0" w:firstLine="360"/>
        <w:jc w:val="both"/>
        <w:rPr>
          <w:rFonts w:ascii="Times New Roman" w:hAnsi="Times New Roman" w:cs="Times New Roman"/>
          <w:b/>
          <w:bCs/>
          <w:color w:val="auto"/>
          <w:sz w:val="28"/>
          <w:szCs w:val="28"/>
          <w:lang w:val="bg-BG"/>
        </w:rPr>
      </w:pPr>
      <w:r w:rsidRPr="005A155A">
        <w:rPr>
          <w:rFonts w:ascii="Times New Roman" w:hAnsi="Times New Roman" w:cs="Times New Roman"/>
          <w:b/>
          <w:bCs/>
          <w:color w:val="auto"/>
          <w:sz w:val="28"/>
          <w:szCs w:val="28"/>
          <w:lang w:val="bg-BG"/>
        </w:rPr>
        <w:t>МЕРКИ ЗА ПОДДЪРЖАНЕ НА СТРОЕЖА И СРОКОВЕ ЗА ИЗВЪРШВАНЕ НА РЕМОНТИ</w:t>
      </w:r>
    </w:p>
    <w:p w:rsidR="009B750D" w:rsidRPr="00396CEA" w:rsidRDefault="009B750D" w:rsidP="009B750D">
      <w:pPr>
        <w:autoSpaceDE w:val="0"/>
        <w:autoSpaceDN w:val="0"/>
        <w:adjustRightInd w:val="0"/>
        <w:jc w:val="both"/>
        <w:rPr>
          <w:rFonts w:ascii="Times New Roman" w:hAnsi="Times New Roman" w:cs="Times New Roman"/>
          <w:b/>
          <w:bCs/>
          <w:color w:val="FF0000"/>
          <w:sz w:val="28"/>
          <w:szCs w:val="28"/>
          <w:lang w:val="bg-BG"/>
        </w:rPr>
      </w:pPr>
    </w:p>
    <w:p w:rsidR="001424A2" w:rsidRPr="00396CEA" w:rsidRDefault="001424A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1424A2" w:rsidRPr="00396CEA" w:rsidRDefault="001424A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1424A2" w:rsidRPr="00396CEA" w:rsidRDefault="001424A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1424A2" w:rsidRPr="00396CEA" w:rsidRDefault="001424A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1424A2" w:rsidRPr="00396CEA" w:rsidRDefault="001424A2" w:rsidP="001424A2">
      <w:pPr>
        <w:pStyle w:val="ListParagraph"/>
        <w:numPr>
          <w:ilvl w:val="1"/>
          <w:numId w:val="23"/>
        </w:numPr>
        <w:autoSpaceDE w:val="0"/>
        <w:autoSpaceDN w:val="0"/>
        <w:adjustRightInd w:val="0"/>
        <w:jc w:val="both"/>
        <w:rPr>
          <w:rFonts w:ascii="Times New Roman" w:hAnsi="Times New Roman" w:cs="Times New Roman"/>
          <w:b/>
          <w:bCs/>
          <w:vanish/>
          <w:color w:val="FF0000"/>
          <w:sz w:val="28"/>
          <w:szCs w:val="28"/>
          <w:lang w:val="bg-BG"/>
        </w:rPr>
      </w:pPr>
    </w:p>
    <w:p w:rsidR="009B750D" w:rsidRPr="00E714B7" w:rsidRDefault="009B750D" w:rsidP="001424A2">
      <w:pPr>
        <w:pStyle w:val="ListParagraph"/>
        <w:numPr>
          <w:ilvl w:val="2"/>
          <w:numId w:val="23"/>
        </w:numPr>
        <w:autoSpaceDE w:val="0"/>
        <w:autoSpaceDN w:val="0"/>
        <w:adjustRightInd w:val="0"/>
        <w:jc w:val="both"/>
        <w:rPr>
          <w:rFonts w:ascii="Times New Roman" w:hAnsi="Times New Roman" w:cs="Times New Roman"/>
          <w:b/>
          <w:bCs/>
          <w:color w:val="auto"/>
          <w:sz w:val="28"/>
          <w:szCs w:val="28"/>
          <w:lang w:val="bg-BG"/>
        </w:rPr>
      </w:pPr>
      <w:r w:rsidRPr="00E714B7">
        <w:rPr>
          <w:rFonts w:ascii="Times New Roman" w:hAnsi="Times New Roman" w:cs="Times New Roman"/>
          <w:b/>
          <w:bCs/>
          <w:color w:val="auto"/>
          <w:sz w:val="28"/>
          <w:szCs w:val="28"/>
          <w:lang w:val="bg-BG"/>
        </w:rPr>
        <w:t>ЗАДЪЛЖИТЕЛНИ МЕРКИ</w:t>
      </w:r>
    </w:p>
    <w:p w:rsidR="009B750D" w:rsidRPr="00E714B7" w:rsidRDefault="009B750D" w:rsidP="009B750D">
      <w:pPr>
        <w:autoSpaceDE w:val="0"/>
        <w:autoSpaceDN w:val="0"/>
        <w:adjustRightInd w:val="0"/>
        <w:jc w:val="both"/>
        <w:rPr>
          <w:rFonts w:ascii="Times New Roman" w:eastAsia="TimesNewRomanPSMT" w:hAnsi="Times New Roman" w:cs="Times New Roman"/>
          <w:color w:val="auto"/>
          <w:sz w:val="28"/>
          <w:szCs w:val="28"/>
          <w:lang w:val="bg-BG"/>
        </w:rPr>
      </w:pPr>
      <w:r w:rsidRPr="00E714B7">
        <w:rPr>
          <w:rFonts w:ascii="Times New Roman" w:eastAsia="TimesNewRomanPSMT" w:hAnsi="Times New Roman" w:cs="Times New Roman"/>
          <w:color w:val="auto"/>
          <w:sz w:val="28"/>
          <w:szCs w:val="28"/>
          <w:lang w:val="bg-BG"/>
        </w:rPr>
        <w:tab/>
        <w:t>Необходимо е в най-кратки срокове, да се изпълнят изискванията на Наредба № 16-116 от 8.02.2008 г. за техническа експлоатация на енергообзавеждането, както следва:</w:t>
      </w:r>
    </w:p>
    <w:p w:rsidR="009B750D" w:rsidRPr="00E714B7" w:rsidRDefault="009B750D" w:rsidP="009B750D">
      <w:pPr>
        <w:ind w:firstLine="708"/>
        <w:jc w:val="both"/>
        <w:rPr>
          <w:rFonts w:ascii="Times New Roman" w:hAnsi="Times New Roman" w:cs="Times New Roman"/>
          <w:color w:val="auto"/>
          <w:sz w:val="28"/>
          <w:szCs w:val="28"/>
          <w:lang w:val="bg-BG"/>
        </w:rPr>
      </w:pPr>
      <w:r w:rsidRPr="00E714B7">
        <w:rPr>
          <w:rFonts w:ascii="Times New Roman" w:hAnsi="Times New Roman" w:cs="Times New Roman"/>
          <w:color w:val="auto"/>
          <w:sz w:val="28"/>
          <w:szCs w:val="28"/>
          <w:lang w:val="bg-BG"/>
        </w:rPr>
        <w:t xml:space="preserve">Необходимо е да бъде извършена преработка на електроинсталациите, като за целта е трябва да бъдат предвидени ел. табла със съвременни автоматични прекъсвачи с дефектотокови защити, да бъде изтеглени трипроводни захранващи линии, осветителните тела да бъдат подменени с енергоспестяващи. </w:t>
      </w:r>
    </w:p>
    <w:p w:rsidR="009B750D" w:rsidRPr="00E714B7" w:rsidRDefault="009B750D" w:rsidP="009B750D">
      <w:pPr>
        <w:jc w:val="both"/>
        <w:rPr>
          <w:rFonts w:ascii="Times New Roman" w:hAnsi="Times New Roman" w:cs="Times New Roman"/>
          <w:color w:val="auto"/>
          <w:sz w:val="28"/>
          <w:szCs w:val="28"/>
          <w:lang w:val="bg-BG"/>
        </w:rPr>
      </w:pPr>
      <w:r w:rsidRPr="00E714B7">
        <w:rPr>
          <w:rFonts w:ascii="Times New Roman" w:hAnsi="Times New Roman" w:cs="Times New Roman"/>
          <w:color w:val="auto"/>
          <w:sz w:val="28"/>
          <w:szCs w:val="28"/>
          <w:lang w:val="bg-BG"/>
        </w:rPr>
        <w:t>Необходимо е също така да бъде направена проверка на състоянието на мълниезащитната инсталация и при нужда да бъде ремонтирана.</w:t>
      </w:r>
    </w:p>
    <w:p w:rsidR="009B750D" w:rsidRPr="00E714B7" w:rsidRDefault="009B750D" w:rsidP="009B750D">
      <w:pPr>
        <w:jc w:val="both"/>
        <w:rPr>
          <w:rFonts w:ascii="Times New Roman" w:hAnsi="Times New Roman" w:cs="Times New Roman"/>
          <w:color w:val="auto"/>
          <w:sz w:val="28"/>
          <w:szCs w:val="28"/>
          <w:lang w:val="bg-BG"/>
        </w:rPr>
      </w:pPr>
      <w:r w:rsidRPr="00E714B7">
        <w:rPr>
          <w:rFonts w:ascii="Times New Roman" w:hAnsi="Times New Roman" w:cs="Times New Roman"/>
          <w:color w:val="auto"/>
          <w:sz w:val="28"/>
          <w:szCs w:val="28"/>
          <w:lang w:val="bg-BG"/>
        </w:rPr>
        <w:t>От 2006 г. в България действа нов стандарт, съобразен с европейските норми – БДС EN 12464-1:2002, “Светлина и осветление”, където са посочени нормите за минимална осветеност в помещенията. Там нормите, в повечето случаи са завишени с една степен. Със стандарта, наред с нормите за минимална осветеност (Е) са въведени и норми за психологично заслепяване (UGR) и индекс за цветово възпроизвеждане.</w:t>
      </w:r>
    </w:p>
    <w:p w:rsidR="00876D6F" w:rsidRPr="00396CEA" w:rsidRDefault="00876D6F" w:rsidP="009B750D">
      <w:pPr>
        <w:jc w:val="both"/>
        <w:rPr>
          <w:rFonts w:ascii="Times New Roman" w:hAnsi="Times New Roman" w:cs="Times New Roman"/>
          <w:color w:val="FF0000"/>
          <w:sz w:val="28"/>
          <w:szCs w:val="28"/>
          <w:lang w:val="bg-BG"/>
        </w:rPr>
      </w:pPr>
    </w:p>
    <w:p w:rsidR="009B750D" w:rsidRPr="00E714B7" w:rsidRDefault="009B750D" w:rsidP="00BE1AF0">
      <w:pPr>
        <w:pStyle w:val="ListParagraph"/>
        <w:numPr>
          <w:ilvl w:val="1"/>
          <w:numId w:val="22"/>
        </w:numPr>
        <w:ind w:left="851" w:hanging="491"/>
        <w:jc w:val="both"/>
        <w:rPr>
          <w:rFonts w:ascii="Times New Roman" w:eastAsia="TimesNewRomanPSMT" w:hAnsi="Times New Roman" w:cs="Times New Roman"/>
          <w:b/>
          <w:color w:val="auto"/>
          <w:sz w:val="28"/>
          <w:szCs w:val="28"/>
          <w:lang w:val="bg-BG"/>
        </w:rPr>
      </w:pPr>
      <w:r w:rsidRPr="00E714B7">
        <w:rPr>
          <w:rFonts w:ascii="Times New Roman" w:eastAsia="TimesNewRomanPSMT" w:hAnsi="Times New Roman" w:cs="Times New Roman"/>
          <w:b/>
          <w:bCs/>
          <w:color w:val="auto"/>
          <w:sz w:val="28"/>
          <w:szCs w:val="28"/>
          <w:lang w:val="bg-BG"/>
        </w:rPr>
        <w:t>МЕРКИ ЗА ПОДДЪРЖАНЕ НА СТРОЕЖА И СРОКОВЕ ЗА ИЗВЪРШВАНЕ НА РЕМОНТИ</w:t>
      </w:r>
      <w:r w:rsidRPr="00E714B7">
        <w:rPr>
          <w:rFonts w:ascii="Times New Roman" w:eastAsia="TimesNewRomanPSMT" w:hAnsi="Times New Roman" w:cs="Times New Roman"/>
          <w:b/>
          <w:color w:val="auto"/>
          <w:sz w:val="28"/>
          <w:szCs w:val="28"/>
          <w:lang w:val="bg-BG"/>
        </w:rPr>
        <w:t xml:space="preserve"> ПРИ МЪЛНИЕЗАЩИТНА И ЗАЗЕМИТЕЛНА ИНСТАЛАЦИЯ</w:t>
      </w:r>
    </w:p>
    <w:p w:rsidR="009B750D" w:rsidRPr="00396CEA" w:rsidRDefault="009B750D" w:rsidP="009B750D">
      <w:pPr>
        <w:jc w:val="both"/>
        <w:rPr>
          <w:rFonts w:ascii="Times New Roman" w:eastAsia="TimesNewRomanPSMT" w:hAnsi="Times New Roman" w:cs="Times New Roman"/>
          <w:b/>
          <w:bCs/>
          <w:color w:val="FF0000"/>
          <w:sz w:val="28"/>
          <w:szCs w:val="28"/>
          <w:lang w:val="bg-BG"/>
        </w:rPr>
      </w:pPr>
    </w:p>
    <w:p w:rsidR="009B750D" w:rsidRPr="008658A7" w:rsidRDefault="009B750D" w:rsidP="009B750D">
      <w:pPr>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8658A7">
        <w:rPr>
          <w:rFonts w:ascii="Times New Roman" w:eastAsia="TimesNewRomanPSMT" w:hAnsi="Times New Roman" w:cs="Times New Roman"/>
          <w:color w:val="auto"/>
          <w:sz w:val="28"/>
          <w:szCs w:val="28"/>
          <w:lang w:val="bg-BG"/>
        </w:rPr>
        <w:t>Незабавно следва да се ремонтират контролните клеми, да се присъединят всички метални части на покрива към мълниезащитната мрежа.</w:t>
      </w:r>
    </w:p>
    <w:p w:rsidR="009B750D" w:rsidRPr="008658A7" w:rsidRDefault="009B750D" w:rsidP="009B750D">
      <w:pPr>
        <w:jc w:val="both"/>
        <w:rPr>
          <w:rFonts w:ascii="Times New Roman" w:eastAsia="TimesNewRomanPSMT" w:hAnsi="Times New Roman" w:cs="Times New Roman"/>
          <w:color w:val="auto"/>
          <w:sz w:val="28"/>
          <w:szCs w:val="28"/>
          <w:lang w:val="bg-BG"/>
        </w:rPr>
      </w:pPr>
      <w:r w:rsidRPr="008658A7">
        <w:rPr>
          <w:rFonts w:ascii="Times New Roman" w:eastAsia="TimesNewRomanPSMT" w:hAnsi="Times New Roman" w:cs="Times New Roman"/>
          <w:color w:val="auto"/>
          <w:sz w:val="28"/>
          <w:szCs w:val="28"/>
          <w:lang w:val="bg-BG"/>
        </w:rPr>
        <w:tab/>
        <w:t xml:space="preserve">Следва мълниеприемната мрежа да се повдигне с бетонови кубчета, за да не компрометира </w:t>
      </w:r>
      <w:r w:rsidR="008658A7" w:rsidRPr="008658A7">
        <w:rPr>
          <w:rFonts w:ascii="Times New Roman" w:eastAsia="TimesNewRomanPSMT" w:hAnsi="Times New Roman" w:cs="Times New Roman"/>
          <w:color w:val="auto"/>
          <w:sz w:val="28"/>
          <w:szCs w:val="28"/>
          <w:lang w:val="bg-BG"/>
        </w:rPr>
        <w:t xml:space="preserve"> </w:t>
      </w:r>
      <w:r w:rsidRPr="008658A7">
        <w:rPr>
          <w:rFonts w:ascii="Times New Roman" w:eastAsia="TimesNewRomanPSMT" w:hAnsi="Times New Roman" w:cs="Times New Roman"/>
          <w:color w:val="auto"/>
          <w:sz w:val="28"/>
          <w:szCs w:val="28"/>
          <w:lang w:val="bg-BG"/>
        </w:rPr>
        <w:t>изолацията на покрива и да се осигури защита от пожар при попадение от мълния.</w:t>
      </w:r>
    </w:p>
    <w:p w:rsidR="009B750D" w:rsidRPr="008658A7" w:rsidRDefault="009B750D" w:rsidP="009B750D">
      <w:pPr>
        <w:jc w:val="both"/>
        <w:rPr>
          <w:rFonts w:ascii="Times New Roman" w:eastAsia="TimesNewRomanPSMT" w:hAnsi="Times New Roman" w:cs="Times New Roman"/>
          <w:color w:val="auto"/>
          <w:sz w:val="28"/>
          <w:szCs w:val="28"/>
          <w:lang w:val="bg-BG"/>
        </w:rPr>
      </w:pPr>
      <w:r w:rsidRPr="008658A7">
        <w:rPr>
          <w:rFonts w:ascii="Times New Roman" w:eastAsia="TimesNewRomanPSMT" w:hAnsi="Times New Roman" w:cs="Times New Roman"/>
          <w:color w:val="auto"/>
          <w:sz w:val="28"/>
          <w:szCs w:val="28"/>
          <w:lang w:val="bg-BG"/>
        </w:rPr>
        <w:tab/>
        <w:t>Задължително е на три години да се прави контрол на заземителите на мълниезащитната инсталация.</w:t>
      </w:r>
    </w:p>
    <w:p w:rsidR="009B750D" w:rsidRPr="00396CEA" w:rsidRDefault="009B750D" w:rsidP="009B750D">
      <w:pPr>
        <w:jc w:val="both"/>
        <w:rPr>
          <w:rFonts w:ascii="Times New Roman" w:eastAsia="TimesNewRomanPSMT" w:hAnsi="Times New Roman" w:cs="Times New Roman"/>
          <w:b/>
          <w:bCs/>
          <w:color w:val="FF0000"/>
          <w:sz w:val="28"/>
          <w:szCs w:val="28"/>
          <w:lang w:val="bg-BG"/>
        </w:rPr>
      </w:pPr>
    </w:p>
    <w:p w:rsidR="009B750D" w:rsidRPr="00407424" w:rsidRDefault="009B750D" w:rsidP="001424A2">
      <w:pPr>
        <w:pStyle w:val="ListParagraph"/>
        <w:numPr>
          <w:ilvl w:val="1"/>
          <w:numId w:val="22"/>
        </w:numPr>
        <w:jc w:val="both"/>
        <w:rPr>
          <w:rFonts w:ascii="Times New Roman" w:eastAsia="TimesNewRomanPSMT" w:hAnsi="Times New Roman" w:cs="Times New Roman"/>
          <w:b/>
          <w:bCs/>
          <w:color w:val="auto"/>
          <w:sz w:val="28"/>
          <w:szCs w:val="28"/>
          <w:lang w:val="bg-BG"/>
        </w:rPr>
      </w:pPr>
      <w:r w:rsidRPr="00407424">
        <w:rPr>
          <w:rFonts w:ascii="Times New Roman" w:eastAsia="TimesNewRomanPSMT" w:hAnsi="Times New Roman" w:cs="Times New Roman"/>
          <w:b/>
          <w:bCs/>
          <w:color w:val="auto"/>
          <w:sz w:val="28"/>
          <w:szCs w:val="28"/>
          <w:lang w:val="bg-BG"/>
        </w:rPr>
        <w:t>МЕРКИ ЗА ПОДДЪРЖАНЕ НА СТРОЕЖА И СРОКОВЕ ЗА ИЗВЪРШВАНЕ НА РЕМОНТИ</w:t>
      </w:r>
      <w:r w:rsidRPr="00407424">
        <w:rPr>
          <w:rFonts w:ascii="Times New Roman" w:eastAsia="TimesNewRomanPSMT" w:hAnsi="Times New Roman" w:cs="Times New Roman"/>
          <w:b/>
          <w:color w:val="auto"/>
          <w:sz w:val="28"/>
          <w:szCs w:val="28"/>
          <w:lang w:val="bg-BG"/>
        </w:rPr>
        <w:t xml:space="preserve"> ПРИ ОСВЕТИТЕЛНА ИНСТАЛАЦИЯ</w:t>
      </w:r>
    </w:p>
    <w:p w:rsidR="009B750D" w:rsidRPr="00407424" w:rsidRDefault="009B750D" w:rsidP="009B750D">
      <w:pPr>
        <w:jc w:val="both"/>
        <w:rPr>
          <w:rFonts w:ascii="Times New Roman" w:eastAsia="TimesNewRomanPSMT" w:hAnsi="Times New Roman" w:cs="Times New Roman"/>
          <w:color w:val="auto"/>
          <w:sz w:val="28"/>
          <w:szCs w:val="28"/>
          <w:lang w:val="bg-BG"/>
        </w:rPr>
      </w:pPr>
      <w:r w:rsidRPr="00396CEA">
        <w:rPr>
          <w:rFonts w:ascii="Times New Roman" w:eastAsia="TimesNewRomanPSMT" w:hAnsi="Times New Roman" w:cs="Times New Roman"/>
          <w:color w:val="FF0000"/>
          <w:sz w:val="28"/>
          <w:szCs w:val="28"/>
          <w:lang w:val="bg-BG"/>
        </w:rPr>
        <w:tab/>
      </w:r>
      <w:r w:rsidRPr="00407424">
        <w:rPr>
          <w:rFonts w:ascii="Times New Roman" w:eastAsia="TimesNewRomanPSMT" w:hAnsi="Times New Roman" w:cs="Times New Roman"/>
          <w:color w:val="auto"/>
          <w:sz w:val="28"/>
          <w:szCs w:val="28"/>
          <w:lang w:val="bg-BG"/>
        </w:rPr>
        <w:t>Да се подменят своевременно изгорелите лампи и дефектиралите контакти.</w:t>
      </w:r>
    </w:p>
    <w:p w:rsidR="009B750D" w:rsidRPr="00407424" w:rsidRDefault="009B750D" w:rsidP="009B750D">
      <w:pPr>
        <w:jc w:val="both"/>
        <w:rPr>
          <w:rFonts w:ascii="Times New Roman" w:eastAsia="TimesNewRomanPSMT" w:hAnsi="Times New Roman" w:cs="Times New Roman"/>
          <w:color w:val="auto"/>
          <w:sz w:val="28"/>
          <w:szCs w:val="28"/>
          <w:lang w:val="bg-BG"/>
        </w:rPr>
      </w:pPr>
      <w:r w:rsidRPr="00407424">
        <w:rPr>
          <w:rFonts w:ascii="Times New Roman" w:eastAsia="TimesNewRomanPSMT" w:hAnsi="Times New Roman" w:cs="Times New Roman"/>
          <w:color w:val="auto"/>
          <w:sz w:val="28"/>
          <w:szCs w:val="28"/>
          <w:lang w:val="bg-BG"/>
        </w:rPr>
        <w:t>Необходимо е поетапна или цялостна подмяна на контактите. Електрообзавеждането е монтирано и в експлоатация над 30 години, при което е физически износено и морално остаряло.</w:t>
      </w:r>
    </w:p>
    <w:p w:rsidR="00876D6F" w:rsidRPr="00396CEA" w:rsidRDefault="00876D6F" w:rsidP="009B750D">
      <w:pPr>
        <w:jc w:val="both"/>
        <w:rPr>
          <w:rFonts w:ascii="Times New Roman" w:eastAsia="TimesNewRomanPSMT" w:hAnsi="Times New Roman" w:cs="Times New Roman"/>
          <w:color w:val="FF0000"/>
          <w:sz w:val="28"/>
          <w:szCs w:val="28"/>
          <w:lang w:val="bg-BG"/>
        </w:rPr>
      </w:pPr>
    </w:p>
    <w:p w:rsidR="00876D6F" w:rsidRPr="00396CEA" w:rsidRDefault="00876D6F" w:rsidP="009B750D">
      <w:pPr>
        <w:jc w:val="both"/>
        <w:rPr>
          <w:rFonts w:ascii="Times New Roman" w:eastAsia="TimesNewRomanPSMT" w:hAnsi="Times New Roman" w:cs="Times New Roman"/>
          <w:color w:val="FF0000"/>
          <w:sz w:val="28"/>
          <w:szCs w:val="28"/>
          <w:lang w:val="bg-BG"/>
        </w:rPr>
      </w:pPr>
    </w:p>
    <w:p w:rsidR="009B750D" w:rsidRPr="004A5C79" w:rsidRDefault="009B750D" w:rsidP="001424A2">
      <w:pPr>
        <w:pStyle w:val="ListParagraph"/>
        <w:numPr>
          <w:ilvl w:val="2"/>
          <w:numId w:val="23"/>
        </w:numPr>
        <w:autoSpaceDE w:val="0"/>
        <w:autoSpaceDN w:val="0"/>
        <w:adjustRightInd w:val="0"/>
        <w:jc w:val="both"/>
        <w:rPr>
          <w:rFonts w:ascii="Times New Roman" w:eastAsia="TimesNewRomanPSMT" w:hAnsi="Times New Roman" w:cs="Times New Roman"/>
          <w:b/>
          <w:bCs/>
          <w:color w:val="auto"/>
          <w:sz w:val="28"/>
          <w:szCs w:val="28"/>
          <w:lang w:val="bg-BG"/>
        </w:rPr>
      </w:pPr>
      <w:r w:rsidRPr="004A5C79">
        <w:rPr>
          <w:rFonts w:ascii="Times New Roman" w:eastAsia="TimesNewRomanPSMT" w:hAnsi="Times New Roman" w:cs="Times New Roman"/>
          <w:b/>
          <w:bCs/>
          <w:color w:val="auto"/>
          <w:sz w:val="28"/>
          <w:szCs w:val="28"/>
          <w:lang w:val="bg-BG"/>
        </w:rPr>
        <w:t>СЪОТВЕТСТВИЕ НА НОРМАТИВНИТЕ ДОКУМЕНТИ</w:t>
      </w:r>
    </w:p>
    <w:p w:rsidR="009B750D" w:rsidRPr="004A5C79" w:rsidRDefault="009B750D" w:rsidP="009B750D">
      <w:pPr>
        <w:jc w:val="both"/>
        <w:rPr>
          <w:rFonts w:ascii="Times New Roman" w:eastAsia="TimesNewRomanPSMT" w:hAnsi="Times New Roman" w:cs="Times New Roman"/>
          <w:color w:val="auto"/>
          <w:sz w:val="28"/>
          <w:szCs w:val="28"/>
          <w:lang w:val="bg-BG"/>
        </w:rPr>
      </w:pPr>
      <w:r w:rsidRPr="004A5C79">
        <w:rPr>
          <w:rFonts w:ascii="Times New Roman" w:eastAsia="TimesNewRomanPSMT" w:hAnsi="Times New Roman" w:cs="Times New Roman"/>
          <w:color w:val="auto"/>
          <w:sz w:val="28"/>
          <w:szCs w:val="28"/>
          <w:lang w:val="bg-BG"/>
        </w:rPr>
        <w:tab/>
        <w:t>Съгласно направения оглед мълниезащитната уредба не отговаря на изискванията на НАРЕДБА № 4 от 22.12.2010 г. за мълниезащитата на сгради, външни съоръжения и открити пространства.</w:t>
      </w:r>
    </w:p>
    <w:p w:rsidR="009B750D" w:rsidRPr="004A5C79" w:rsidRDefault="009B750D" w:rsidP="009B750D">
      <w:pPr>
        <w:jc w:val="both"/>
        <w:rPr>
          <w:rFonts w:ascii="Times New Roman" w:eastAsia="TimesNewRomanPSMT" w:hAnsi="Times New Roman" w:cs="Times New Roman"/>
          <w:color w:val="auto"/>
          <w:sz w:val="28"/>
          <w:szCs w:val="28"/>
          <w:lang w:val="bg-BG"/>
        </w:rPr>
      </w:pPr>
      <w:r w:rsidRPr="004A5C79">
        <w:rPr>
          <w:rFonts w:ascii="Times New Roman" w:eastAsia="TimesNewRomanPSMT" w:hAnsi="Times New Roman" w:cs="Times New Roman"/>
          <w:color w:val="auto"/>
          <w:sz w:val="28"/>
          <w:szCs w:val="28"/>
          <w:lang w:val="bg-BG"/>
        </w:rPr>
        <w:tab/>
        <w:t>Не се поддържа досие на мълниезащитната уредба и не са представени протоколи за контрол на съпротивлението на заземители.</w:t>
      </w:r>
    </w:p>
    <w:p w:rsidR="009B750D" w:rsidRPr="004A5C79" w:rsidRDefault="009B750D" w:rsidP="009B750D">
      <w:pPr>
        <w:jc w:val="both"/>
        <w:rPr>
          <w:rFonts w:ascii="Times New Roman" w:eastAsia="TimesNewRomanPSMT" w:hAnsi="Times New Roman" w:cs="Times New Roman"/>
          <w:color w:val="auto"/>
          <w:sz w:val="28"/>
          <w:szCs w:val="28"/>
        </w:rPr>
      </w:pPr>
      <w:r w:rsidRPr="004A5C79">
        <w:rPr>
          <w:rFonts w:ascii="Times New Roman" w:eastAsia="TimesNewRomanPSMT" w:hAnsi="Times New Roman" w:cs="Times New Roman"/>
          <w:color w:val="auto"/>
          <w:sz w:val="28"/>
          <w:szCs w:val="28"/>
          <w:lang w:val="bg-BG"/>
        </w:rPr>
        <w:tab/>
        <w:t>Необходимо е да се изготви Досие на Мълниезащитната уредба съгласно изискванията на НАРЕДБА № 4 от 22.12.2010 г. за мълниезащитата на сгради, външни съоръжения и открити пространства.</w:t>
      </w:r>
    </w:p>
    <w:p w:rsidR="001424A2" w:rsidRPr="004A5C79" w:rsidRDefault="001424A2" w:rsidP="009B750D">
      <w:pPr>
        <w:jc w:val="both"/>
        <w:rPr>
          <w:rFonts w:ascii="Times New Roman" w:eastAsia="TimesNewRomanPSMT" w:hAnsi="Times New Roman" w:cs="Times New Roman"/>
          <w:color w:val="auto"/>
          <w:sz w:val="28"/>
          <w:szCs w:val="28"/>
        </w:rPr>
      </w:pPr>
    </w:p>
    <w:p w:rsidR="009B750D" w:rsidRPr="004A5C79" w:rsidRDefault="009B750D" w:rsidP="001424A2">
      <w:pPr>
        <w:pStyle w:val="ListParagraph"/>
        <w:numPr>
          <w:ilvl w:val="1"/>
          <w:numId w:val="22"/>
        </w:numPr>
        <w:jc w:val="both"/>
        <w:rPr>
          <w:rFonts w:ascii="Times New Roman" w:hAnsi="Times New Roman" w:cs="Times New Roman"/>
          <w:b/>
          <w:color w:val="auto"/>
          <w:sz w:val="28"/>
          <w:szCs w:val="28"/>
          <w:lang w:val="bg-BG"/>
        </w:rPr>
      </w:pPr>
      <w:r w:rsidRPr="004A5C79">
        <w:rPr>
          <w:rFonts w:ascii="Times New Roman" w:hAnsi="Times New Roman" w:cs="Times New Roman"/>
          <w:b/>
          <w:color w:val="auto"/>
          <w:sz w:val="28"/>
          <w:szCs w:val="28"/>
          <w:lang w:val="bg-BG"/>
        </w:rPr>
        <w:t>ПРЕПОРЪЧИТЕЛНИ МЕРКИ.</w:t>
      </w:r>
    </w:p>
    <w:p w:rsidR="009B750D" w:rsidRPr="004A5C79" w:rsidRDefault="009B750D" w:rsidP="009B750D">
      <w:pPr>
        <w:pStyle w:val="Heading2"/>
        <w:jc w:val="both"/>
        <w:rPr>
          <w:rFonts w:ascii="Times New Roman" w:hAnsi="Times New Roman" w:cs="Times New Roman"/>
          <w:b w:val="0"/>
          <w:bCs w:val="0"/>
          <w:color w:val="auto"/>
          <w:lang w:val="bg-BG"/>
        </w:rPr>
      </w:pPr>
      <w:r w:rsidRPr="004A5C79">
        <w:rPr>
          <w:rFonts w:ascii="Times New Roman" w:hAnsi="Times New Roman" w:cs="Times New Roman"/>
          <w:b w:val="0"/>
          <w:bCs w:val="0"/>
          <w:color w:val="auto"/>
          <w:lang w:val="bg-BG"/>
        </w:rPr>
        <w:t>Замяна на съществуващи осветителни тела с енергоспестяващи, където не са такива.</w:t>
      </w:r>
    </w:p>
    <w:p w:rsidR="00C12E77" w:rsidRPr="00396CEA" w:rsidRDefault="00C12E77" w:rsidP="00E5756D">
      <w:pPr>
        <w:jc w:val="both"/>
        <w:rPr>
          <w:rFonts w:ascii="Times New Roman" w:hAnsi="Times New Roman" w:cs="Times New Roman"/>
          <w:color w:val="FF0000"/>
          <w:sz w:val="28"/>
          <w:szCs w:val="28"/>
          <w:highlight w:val="yellow"/>
          <w:lang w:val="bg-BG"/>
        </w:rPr>
      </w:pPr>
    </w:p>
    <w:p w:rsidR="00C12E77" w:rsidRPr="004A5C79" w:rsidRDefault="00C12E77" w:rsidP="001F7C5F">
      <w:pPr>
        <w:pStyle w:val="Heading2"/>
        <w:numPr>
          <w:ilvl w:val="0"/>
          <w:numId w:val="22"/>
        </w:numPr>
        <w:jc w:val="both"/>
        <w:rPr>
          <w:rFonts w:ascii="Times New Roman" w:hAnsi="Times New Roman" w:cs="Times New Roman"/>
          <w:color w:val="auto"/>
          <w:highlight w:val="yellow"/>
          <w:lang w:val="bg-BG"/>
        </w:rPr>
      </w:pPr>
      <w:bookmarkStart w:id="45" w:name="_Toc409873353"/>
      <w:bookmarkStart w:id="46" w:name="_Toc409873487"/>
      <w:bookmarkStart w:id="47" w:name="_Toc406769121"/>
      <w:bookmarkStart w:id="48" w:name="ТекстII5"/>
      <w:r w:rsidRPr="004A5C79">
        <w:rPr>
          <w:rFonts w:ascii="Times New Roman" w:hAnsi="Times New Roman" w:cs="Times New Roman"/>
          <w:color w:val="auto"/>
          <w:lang w:val="bg-BG"/>
        </w:rPr>
        <w:t>“ТОПЛОСНАБДЯВАНЕ, ОТОПЛЕНИЕ, ВЕНТИЛАИЯ И КЛИМАТИЗАЦИЯ” ОБСЛЕДВАНЕ ТЕХНИЧЕСКИ МЕРКИ И ПРЕДПИСАНИЯ ЗА НЕДОПУСКАНЕ НА АВАРИЙНИ СЪБИТИЯ</w:t>
      </w:r>
      <w:bookmarkEnd w:id="45"/>
      <w:bookmarkEnd w:id="46"/>
      <w:bookmarkEnd w:id="47"/>
      <w:r w:rsidRPr="004A5C79">
        <w:rPr>
          <w:rFonts w:ascii="Times New Roman" w:hAnsi="Times New Roman" w:cs="Times New Roman"/>
          <w:color w:val="auto"/>
          <w:lang w:val="bg-BG"/>
        </w:rPr>
        <w:t xml:space="preserve"> </w:t>
      </w:r>
      <w:r w:rsidRPr="004A5C79">
        <w:rPr>
          <w:rFonts w:ascii="Times New Roman" w:hAnsi="Times New Roman" w:cs="Times New Roman"/>
          <w:color w:val="auto"/>
          <w:highlight w:val="yellow"/>
          <w:lang w:val="bg-BG"/>
        </w:rPr>
        <w:t xml:space="preserve"> </w:t>
      </w:r>
      <w:bookmarkEnd w:id="48"/>
    </w:p>
    <w:p w:rsidR="00BA2E79" w:rsidRPr="00396CEA" w:rsidRDefault="00BA2E79" w:rsidP="00BA2E79">
      <w:pPr>
        <w:rPr>
          <w:color w:val="FF0000"/>
          <w:highlight w:val="yellow"/>
          <w:lang w:val="bg-BG"/>
        </w:rPr>
      </w:pPr>
    </w:p>
    <w:p w:rsidR="00BA2E79" w:rsidRPr="004A5C79" w:rsidRDefault="00BA2E79" w:rsidP="00BA2E79">
      <w:pPr>
        <w:pStyle w:val="ListParagraph"/>
        <w:ind w:left="792"/>
        <w:jc w:val="both"/>
        <w:rPr>
          <w:rFonts w:ascii="Times New Roman" w:hAnsi="Times New Roman" w:cs="Times New Roman"/>
          <w:color w:val="auto"/>
          <w:sz w:val="28"/>
          <w:szCs w:val="28"/>
          <w:lang w:val="bg-BG"/>
        </w:rPr>
      </w:pPr>
      <w:bookmarkStart w:id="49" w:name="_Toc409873354"/>
      <w:bookmarkStart w:id="50" w:name="_Toc409873488"/>
      <w:r w:rsidRPr="004A5C79">
        <w:rPr>
          <w:rFonts w:ascii="Times New Roman" w:hAnsi="Times New Roman" w:cs="Times New Roman"/>
          <w:b/>
          <w:color w:val="auto"/>
          <w:sz w:val="28"/>
          <w:szCs w:val="28"/>
          <w:lang w:val="bg-BG"/>
        </w:rPr>
        <w:t>Предписани мерки</w:t>
      </w:r>
    </w:p>
    <w:p w:rsidR="00AB0242" w:rsidRPr="004A5C79" w:rsidRDefault="00AB0242" w:rsidP="00AB0242">
      <w:pPr>
        <w:pStyle w:val="ListParagraph"/>
        <w:numPr>
          <w:ilvl w:val="0"/>
          <w:numId w:val="23"/>
        </w:numPr>
        <w:jc w:val="both"/>
        <w:rPr>
          <w:rFonts w:ascii="Times New Roman" w:hAnsi="Times New Roman" w:cs="Times New Roman"/>
          <w:vanish/>
          <w:color w:val="auto"/>
          <w:sz w:val="28"/>
          <w:szCs w:val="28"/>
          <w:lang w:val="bg-BG"/>
        </w:rPr>
      </w:pPr>
    </w:p>
    <w:p w:rsidR="001D2C08" w:rsidRPr="004A5C79" w:rsidRDefault="001D2C08" w:rsidP="001D2C08">
      <w:pPr>
        <w:pStyle w:val="ListParagraph"/>
        <w:numPr>
          <w:ilvl w:val="1"/>
          <w:numId w:val="23"/>
        </w:numPr>
        <w:jc w:val="both"/>
        <w:rPr>
          <w:rFonts w:ascii="Times New Roman" w:hAnsi="Times New Roman" w:cs="Times New Roman"/>
          <w:color w:val="auto"/>
          <w:sz w:val="28"/>
          <w:szCs w:val="28"/>
        </w:rPr>
      </w:pPr>
      <w:r w:rsidRPr="004A5C79">
        <w:rPr>
          <w:rFonts w:ascii="Times New Roman" w:hAnsi="Times New Roman" w:cs="Times New Roman"/>
          <w:b/>
          <w:color w:val="auto"/>
          <w:sz w:val="28"/>
          <w:szCs w:val="28"/>
          <w:lang w:val="bg-BG"/>
        </w:rPr>
        <w:t>Задължителни мерки:</w:t>
      </w:r>
      <w:r w:rsidRPr="004A5C79">
        <w:rPr>
          <w:rFonts w:ascii="Times New Roman" w:hAnsi="Times New Roman" w:cs="Times New Roman"/>
          <w:color w:val="auto"/>
          <w:sz w:val="28"/>
          <w:szCs w:val="28"/>
        </w:rPr>
        <w:t xml:space="preserve">  </w:t>
      </w:r>
      <w:r w:rsidRPr="004A5C79">
        <w:rPr>
          <w:rFonts w:ascii="Times New Roman" w:hAnsi="Times New Roman" w:cs="Times New Roman"/>
          <w:color w:val="auto"/>
          <w:sz w:val="28"/>
          <w:szCs w:val="28"/>
          <w:lang w:val="bg-BG"/>
        </w:rPr>
        <w:t>Няма</w:t>
      </w:r>
    </w:p>
    <w:p w:rsidR="004F06E9" w:rsidRPr="004A5C79" w:rsidRDefault="004F06E9" w:rsidP="004F06E9">
      <w:pPr>
        <w:pStyle w:val="ListParagraph"/>
        <w:ind w:left="792"/>
        <w:jc w:val="both"/>
        <w:rPr>
          <w:rFonts w:ascii="Times New Roman" w:hAnsi="Times New Roman" w:cs="Times New Roman"/>
          <w:color w:val="auto"/>
          <w:sz w:val="28"/>
          <w:szCs w:val="28"/>
        </w:rPr>
      </w:pPr>
    </w:p>
    <w:p w:rsidR="00747653" w:rsidRPr="004A5C79" w:rsidRDefault="00205DC4" w:rsidP="00AB0242">
      <w:pPr>
        <w:pStyle w:val="ListParagraph"/>
        <w:numPr>
          <w:ilvl w:val="1"/>
          <w:numId w:val="23"/>
        </w:numPr>
        <w:jc w:val="both"/>
        <w:rPr>
          <w:rFonts w:ascii="Times New Roman" w:hAnsi="Times New Roman" w:cs="Times New Roman"/>
          <w:color w:val="auto"/>
          <w:sz w:val="28"/>
          <w:szCs w:val="28"/>
          <w:lang w:val="bg-BG"/>
        </w:rPr>
      </w:pPr>
      <w:r w:rsidRPr="004A5C79">
        <w:rPr>
          <w:rFonts w:ascii="Times New Roman" w:hAnsi="Times New Roman" w:cs="Times New Roman"/>
          <w:b/>
          <w:color w:val="auto"/>
          <w:sz w:val="28"/>
          <w:szCs w:val="28"/>
          <w:lang w:val="bg-BG"/>
        </w:rPr>
        <w:t>Препоръчителни</w:t>
      </w:r>
      <w:r w:rsidR="00747653" w:rsidRPr="004A5C79">
        <w:rPr>
          <w:rFonts w:ascii="Times New Roman" w:hAnsi="Times New Roman" w:cs="Times New Roman"/>
          <w:b/>
          <w:color w:val="auto"/>
          <w:sz w:val="28"/>
          <w:szCs w:val="28"/>
          <w:lang w:val="bg-BG"/>
        </w:rPr>
        <w:t xml:space="preserve"> мерки:</w:t>
      </w:r>
      <w:r w:rsidR="00AB0242" w:rsidRPr="004A5C79">
        <w:rPr>
          <w:rFonts w:ascii="Times New Roman" w:hAnsi="Times New Roman" w:cs="Times New Roman"/>
          <w:color w:val="auto"/>
          <w:sz w:val="28"/>
          <w:szCs w:val="28"/>
          <w:lang w:val="bg-BG"/>
        </w:rPr>
        <w:t xml:space="preserve"> </w:t>
      </w:r>
    </w:p>
    <w:p w:rsidR="0043428C" w:rsidRPr="004A5C79" w:rsidRDefault="0043428C" w:rsidP="0043428C">
      <w:pPr>
        <w:spacing w:line="276" w:lineRule="auto"/>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Във връзка с намаляване разхода на топлинна енергия препоръчвам:</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Изготвяне на доклад за  обследване за енергийна ефективност на сгради</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Издаване на сертификат за енергийните характеристики на сградата</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Изготвяне на доклад за обследване на енергийната ефективност на котли</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Изпълнение на всички ЕСМ предписани от Енергийното обследване</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Профилактика на циркулационни помпи</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Профилактика на регулираща и предпазна арматура</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Изготвяне на протоколи за сработване на аварийна вентилация в котелно</w:t>
      </w:r>
    </w:p>
    <w:p w:rsidR="0043428C" w:rsidRPr="004A5C79" w:rsidRDefault="0043428C"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Изготвяне на подробна инструкция за експлоатация на отоплителната инсталация</w:t>
      </w:r>
    </w:p>
    <w:p w:rsidR="0043428C" w:rsidRPr="004A5C79" w:rsidRDefault="0043428C" w:rsidP="0043428C">
      <w:pPr>
        <w:numPr>
          <w:ilvl w:val="0"/>
          <w:numId w:val="30"/>
        </w:numPr>
        <w:ind w:left="0"/>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 xml:space="preserve">Съгласно Чл. 16. на ЗЕЕ (Изм. изцяло - ДВ, бр. 24 от 2013 г., в сила от 12.03.2013 г.) (1) Енергийните характеристики на сгради в експлоатация се установяват с обследване за енергийна ефективност. </w:t>
      </w:r>
    </w:p>
    <w:p w:rsidR="0043428C" w:rsidRPr="004A5C79" w:rsidRDefault="0043428C" w:rsidP="0043428C">
      <w:pPr>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 Издаване на сертификат за енергийните характеристики на сградата;</w:t>
      </w:r>
    </w:p>
    <w:p w:rsidR="0043428C" w:rsidRPr="004A5C79" w:rsidRDefault="0043428C" w:rsidP="0043428C">
      <w:pPr>
        <w:jc w:val="both"/>
        <w:rPr>
          <w:rFonts w:ascii="Times New Roman" w:hAnsi="Times New Roman" w:cs="Times New Roman"/>
          <w:color w:val="auto"/>
          <w:sz w:val="28"/>
          <w:szCs w:val="28"/>
          <w:lang w:val="bg-BG"/>
        </w:rPr>
      </w:pPr>
      <w:r w:rsidRPr="004A5C79">
        <w:rPr>
          <w:rFonts w:ascii="Times New Roman" w:hAnsi="Times New Roman" w:cs="Times New Roman"/>
          <w:color w:val="auto"/>
          <w:sz w:val="28"/>
          <w:szCs w:val="28"/>
          <w:lang w:val="bg-BG"/>
        </w:rPr>
        <w:t>- Изпълнение на всички ЕСМ предписани от Енергийното обследване.</w:t>
      </w:r>
    </w:p>
    <w:bookmarkEnd w:id="49"/>
    <w:bookmarkEnd w:id="50"/>
    <w:p w:rsidR="00C12E77" w:rsidRPr="00396CEA" w:rsidRDefault="00C12E77" w:rsidP="0043428C">
      <w:pPr>
        <w:jc w:val="both"/>
        <w:rPr>
          <w:rFonts w:ascii="Times New Roman" w:hAnsi="Times New Roman" w:cs="Times New Roman"/>
          <w:color w:val="FF0000"/>
          <w:sz w:val="28"/>
          <w:szCs w:val="28"/>
          <w:lang w:val="bg-BG"/>
        </w:rPr>
      </w:pPr>
    </w:p>
    <w:bookmarkStart w:id="51" w:name="_Toc409873355"/>
    <w:bookmarkStart w:id="52" w:name="_Toc409873489"/>
    <w:p w:rsidR="009B750D" w:rsidRPr="00285192" w:rsidRDefault="00253183" w:rsidP="00D63EC0">
      <w:pPr>
        <w:pStyle w:val="Heading2"/>
        <w:numPr>
          <w:ilvl w:val="0"/>
          <w:numId w:val="22"/>
        </w:numPr>
        <w:jc w:val="both"/>
        <w:rPr>
          <w:rFonts w:ascii="Times New Roman" w:hAnsi="Times New Roman" w:cs="Times New Roman"/>
          <w:color w:val="auto"/>
          <w:lang w:val="bg-BG"/>
        </w:rPr>
      </w:pPr>
      <w:r w:rsidRPr="00285192">
        <w:rPr>
          <w:color w:val="auto"/>
        </w:rPr>
        <w:fldChar w:fldCharType="begin"/>
      </w:r>
      <w:r w:rsidR="00FE2EF8" w:rsidRPr="00285192">
        <w:rPr>
          <w:color w:val="auto"/>
        </w:rPr>
        <w:instrText xml:space="preserve"> HYPERLINK \l "СъдII6" </w:instrText>
      </w:r>
      <w:r w:rsidRPr="00285192">
        <w:rPr>
          <w:color w:val="auto"/>
        </w:rPr>
        <w:fldChar w:fldCharType="separate"/>
      </w:r>
      <w:bookmarkStart w:id="53" w:name="_Toc406769122"/>
      <w:r w:rsidR="009B750D" w:rsidRPr="00285192">
        <w:rPr>
          <w:rFonts w:ascii="Times New Roman" w:hAnsi="Times New Roman" w:cs="Times New Roman"/>
          <w:color w:val="auto"/>
          <w:lang w:val="bg-BG"/>
        </w:rPr>
        <w:t>ПОЖАРНА БЕЗОПАСНОСТ” ОБСЛЕДВАНЕ ТЕХНИЧЕСКИ МЕРКИ И ПРЕДПИСАНИЯ ЗА НЕДОПУСКАНЕ НА АВАРИЙНИ СЪБИТИЯ</w:t>
      </w:r>
      <w:bookmarkEnd w:id="51"/>
      <w:bookmarkEnd w:id="52"/>
      <w:bookmarkEnd w:id="53"/>
      <w:r w:rsidRPr="00285192">
        <w:rPr>
          <w:rFonts w:ascii="Times New Roman" w:hAnsi="Times New Roman" w:cs="Times New Roman"/>
          <w:color w:val="auto"/>
          <w:lang w:val="bg-BG"/>
        </w:rPr>
        <w:fldChar w:fldCharType="end"/>
      </w:r>
    </w:p>
    <w:p w:rsidR="009B750D" w:rsidRPr="00396CEA" w:rsidRDefault="009B750D" w:rsidP="009B750D">
      <w:pPr>
        <w:jc w:val="both"/>
        <w:rPr>
          <w:rFonts w:ascii="Times New Roman" w:hAnsi="Times New Roman" w:cs="Times New Roman"/>
          <w:b/>
          <w:bCs/>
          <w:color w:val="FF0000"/>
          <w:sz w:val="28"/>
          <w:szCs w:val="28"/>
          <w:lang w:val="bg-BG"/>
        </w:rPr>
      </w:pPr>
    </w:p>
    <w:p w:rsidR="00D63EC0" w:rsidRPr="00396CEA" w:rsidRDefault="00D63EC0" w:rsidP="00D63EC0">
      <w:pPr>
        <w:pStyle w:val="ListParagraph"/>
        <w:numPr>
          <w:ilvl w:val="0"/>
          <w:numId w:val="26"/>
        </w:numPr>
        <w:jc w:val="both"/>
        <w:rPr>
          <w:rFonts w:ascii="Times New Roman" w:hAnsi="Times New Roman" w:cs="Times New Roman"/>
          <w:vanish/>
          <w:color w:val="FF0000"/>
          <w:sz w:val="28"/>
          <w:szCs w:val="28"/>
          <w:u w:val="single"/>
          <w:lang w:val="bg-BG"/>
        </w:rPr>
      </w:pPr>
    </w:p>
    <w:p w:rsidR="009B750D" w:rsidRPr="00285192" w:rsidRDefault="009B750D" w:rsidP="00D63EC0">
      <w:pPr>
        <w:pStyle w:val="ListParagraph"/>
        <w:numPr>
          <w:ilvl w:val="1"/>
          <w:numId w:val="26"/>
        </w:numPr>
        <w:jc w:val="both"/>
        <w:rPr>
          <w:rFonts w:ascii="Times New Roman" w:hAnsi="Times New Roman" w:cs="Times New Roman"/>
          <w:b/>
          <w:color w:val="auto"/>
          <w:sz w:val="28"/>
          <w:szCs w:val="28"/>
          <w:lang w:val="bg-BG"/>
        </w:rPr>
      </w:pPr>
      <w:r w:rsidRPr="00285192">
        <w:rPr>
          <w:rFonts w:ascii="Times New Roman" w:hAnsi="Times New Roman" w:cs="Times New Roman"/>
          <w:b/>
          <w:color w:val="auto"/>
          <w:sz w:val="28"/>
          <w:szCs w:val="28"/>
          <w:lang w:val="bg-BG"/>
        </w:rPr>
        <w:t xml:space="preserve">Задължителни мерки: </w:t>
      </w:r>
    </w:p>
    <w:p w:rsidR="009B750D" w:rsidRPr="00285192" w:rsidRDefault="009B750D" w:rsidP="009B750D">
      <w:pPr>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За привеждане на обекта с изискванията за Пожарна безопасност е необходимо да се изпълнят следните мерки:</w:t>
      </w:r>
    </w:p>
    <w:p w:rsidR="009B750D" w:rsidRPr="00285192" w:rsidRDefault="009B750D" w:rsidP="00D63EC0">
      <w:pPr>
        <w:pStyle w:val="ListParagraph"/>
        <w:numPr>
          <w:ilvl w:val="2"/>
          <w:numId w:val="26"/>
        </w:numPr>
        <w:ind w:left="0" w:firstLine="720"/>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Да се актуализира документацията касаеща пожарната организация в обекта съгласно изискванията на Наредба 8121з-647 от 28.10.2014г. за правилата и нормите за пожарна безопасност при експлоатация на обекти.</w:t>
      </w:r>
    </w:p>
    <w:p w:rsidR="009B750D" w:rsidRPr="00285192" w:rsidRDefault="009B750D" w:rsidP="00D63EC0">
      <w:pPr>
        <w:pStyle w:val="ListParagraph"/>
        <w:numPr>
          <w:ilvl w:val="2"/>
          <w:numId w:val="26"/>
        </w:numPr>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Да се изготвят евакуационни планове за всеки етаж и коридор.</w:t>
      </w:r>
    </w:p>
    <w:p w:rsidR="009B750D" w:rsidRPr="00285192" w:rsidRDefault="009B750D" w:rsidP="00D63EC0">
      <w:pPr>
        <w:pStyle w:val="ListParagraph"/>
        <w:numPr>
          <w:ilvl w:val="2"/>
          <w:numId w:val="26"/>
        </w:numPr>
        <w:ind w:left="0" w:firstLine="720"/>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Да се подменят и отремонтират вътрешните ел. инсталации които не отговарят на нормативните изисквания за ел.инсталации и ел.съоръжения и съгл. Наредба 1з-1971 не отговарят и на изискванията по чл.236,ал.2. В разпределителните ел.табла да се монтират автоматични предпазители, калибровании в зависимост от ел.товара на консуматорите.</w:t>
      </w:r>
    </w:p>
    <w:p w:rsidR="009B750D" w:rsidRPr="00285192" w:rsidRDefault="009B750D" w:rsidP="001F7C5F">
      <w:pPr>
        <w:pStyle w:val="ListParagraph"/>
        <w:numPr>
          <w:ilvl w:val="1"/>
          <w:numId w:val="26"/>
        </w:numPr>
        <w:jc w:val="both"/>
        <w:rPr>
          <w:rFonts w:ascii="Times New Roman" w:hAnsi="Times New Roman" w:cs="Times New Roman"/>
          <w:b/>
          <w:color w:val="auto"/>
          <w:sz w:val="28"/>
          <w:szCs w:val="28"/>
          <w:lang w:val="bg-BG"/>
        </w:rPr>
      </w:pPr>
      <w:r w:rsidRPr="00285192">
        <w:rPr>
          <w:rFonts w:ascii="Times New Roman" w:hAnsi="Times New Roman" w:cs="Times New Roman"/>
          <w:b/>
          <w:color w:val="auto"/>
          <w:sz w:val="28"/>
          <w:szCs w:val="28"/>
          <w:lang w:val="bg-BG"/>
        </w:rPr>
        <w:t xml:space="preserve">Препоръчителни мерки: </w:t>
      </w:r>
      <w:r w:rsidR="001F7C5F" w:rsidRPr="00285192">
        <w:rPr>
          <w:rFonts w:ascii="Times New Roman" w:hAnsi="Times New Roman" w:cs="Times New Roman"/>
          <w:b/>
          <w:color w:val="auto"/>
          <w:sz w:val="28"/>
          <w:szCs w:val="28"/>
          <w:lang w:val="bg-BG"/>
        </w:rPr>
        <w:t xml:space="preserve"> Няма </w:t>
      </w:r>
    </w:p>
    <w:p w:rsidR="009B750D" w:rsidRPr="00396CEA" w:rsidRDefault="009B750D" w:rsidP="009B750D">
      <w:pPr>
        <w:ind w:firstLine="567"/>
        <w:jc w:val="both"/>
        <w:rPr>
          <w:rFonts w:ascii="Times New Roman" w:hAnsi="Times New Roman" w:cs="Times New Roman"/>
          <w:color w:val="FF0000"/>
          <w:sz w:val="28"/>
          <w:szCs w:val="28"/>
          <w:u w:val="single"/>
          <w:lang w:val="bg-BG"/>
        </w:rPr>
      </w:pPr>
    </w:p>
    <w:p w:rsidR="00C12E77" w:rsidRPr="00285192" w:rsidRDefault="00C12E77" w:rsidP="008205F1">
      <w:pPr>
        <w:pStyle w:val="Heading2"/>
        <w:numPr>
          <w:ilvl w:val="0"/>
          <w:numId w:val="22"/>
        </w:numPr>
        <w:jc w:val="both"/>
        <w:rPr>
          <w:rFonts w:ascii="Times New Roman" w:hAnsi="Times New Roman" w:cs="Times New Roman"/>
          <w:b w:val="0"/>
          <w:bCs w:val="0"/>
          <w:color w:val="auto"/>
          <w:lang w:val="ru-RU"/>
        </w:rPr>
      </w:pPr>
      <w:r w:rsidRPr="00285192">
        <w:rPr>
          <w:rFonts w:ascii="Times New Roman" w:hAnsi="Times New Roman" w:cs="Times New Roman"/>
          <w:color w:val="auto"/>
          <w:lang w:val="ru-RU"/>
        </w:rPr>
        <w:t>УКАЗАНИЯ И ИНСТРУКЦИИ ЗА БЕЗОПАСНА ЕКСПЛОАТАЦИЯ:</w:t>
      </w:r>
    </w:p>
    <w:p w:rsidR="00C12E77" w:rsidRPr="00396CEA" w:rsidRDefault="00C12E77" w:rsidP="00E5756D">
      <w:pPr>
        <w:jc w:val="both"/>
        <w:rPr>
          <w:rFonts w:ascii="Times New Roman" w:hAnsi="Times New Roman" w:cs="Times New Roman"/>
          <w:color w:val="FF0000"/>
          <w:sz w:val="28"/>
          <w:szCs w:val="28"/>
          <w:highlight w:val="yellow"/>
          <w:lang w:val="bg-BG"/>
        </w:rPr>
      </w:pPr>
    </w:p>
    <w:p w:rsidR="00C12E77" w:rsidRPr="00285192" w:rsidRDefault="00C12E77" w:rsidP="00E5756D">
      <w:pPr>
        <w:jc w:val="both"/>
        <w:rPr>
          <w:rFonts w:ascii="Times New Roman" w:hAnsi="Times New Roman" w:cs="Times New Roman"/>
          <w:color w:val="auto"/>
          <w:sz w:val="28"/>
          <w:szCs w:val="28"/>
          <w:lang w:val="bg-BG"/>
        </w:rPr>
      </w:pPr>
      <w:bookmarkStart w:id="54" w:name="_Toc409873356"/>
      <w:bookmarkStart w:id="55" w:name="_Toc409873490"/>
      <w:r w:rsidRPr="00285192">
        <w:rPr>
          <w:rFonts w:ascii="Times New Roman" w:hAnsi="Times New Roman" w:cs="Times New Roman"/>
          <w:b/>
          <w:bCs/>
          <w:color w:val="auto"/>
          <w:sz w:val="28"/>
          <w:szCs w:val="28"/>
          <w:lang w:val="bg-BG"/>
        </w:rPr>
        <w:t>Собственикът да гарантира ограничен достъп (само на упълномощени лица) до главно ел.табло, складовите, технически и всички служебни помещения.</w:t>
      </w:r>
      <w:r w:rsidR="003D2F42" w:rsidRPr="00285192">
        <w:rPr>
          <w:rFonts w:ascii="Times New Roman" w:hAnsi="Times New Roman" w:cs="Times New Roman"/>
          <w:b/>
          <w:bCs/>
          <w:color w:val="auto"/>
          <w:sz w:val="28"/>
          <w:szCs w:val="28"/>
          <w:lang w:val="bg-BG"/>
        </w:rPr>
        <w:t xml:space="preserve"> </w:t>
      </w:r>
      <w:r w:rsidRPr="00285192">
        <w:rPr>
          <w:rFonts w:ascii="Times New Roman" w:hAnsi="Times New Roman" w:cs="Times New Roman"/>
          <w:b/>
          <w:bCs/>
          <w:color w:val="auto"/>
          <w:sz w:val="28"/>
          <w:szCs w:val="28"/>
          <w:lang w:val="bg-BG"/>
        </w:rPr>
        <w:t>Пожаро-гасителния инвентар да се поддържа в наличност и изправност.</w:t>
      </w:r>
    </w:p>
    <w:p w:rsidR="00C12E77" w:rsidRPr="00285192" w:rsidRDefault="00C12E77" w:rsidP="00E5756D">
      <w:pPr>
        <w:jc w:val="both"/>
        <w:rPr>
          <w:rFonts w:ascii="Times New Roman" w:hAnsi="Times New Roman" w:cs="Times New Roman"/>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8205F1" w:rsidRPr="00285192" w:rsidRDefault="008205F1" w:rsidP="008205F1">
      <w:pPr>
        <w:pStyle w:val="ListParagraph"/>
        <w:numPr>
          <w:ilvl w:val="0"/>
          <w:numId w:val="29"/>
        </w:numPr>
        <w:jc w:val="both"/>
        <w:rPr>
          <w:rFonts w:ascii="Times New Roman" w:hAnsi="Times New Roman" w:cs="Times New Roman"/>
          <w:vanish/>
          <w:color w:val="auto"/>
          <w:sz w:val="28"/>
          <w:szCs w:val="28"/>
          <w:lang w:val="bg-BG"/>
        </w:rPr>
      </w:pPr>
    </w:p>
    <w:p w:rsidR="00C12E77" w:rsidRPr="00285192" w:rsidRDefault="00C12E77" w:rsidP="008205F1">
      <w:pPr>
        <w:pStyle w:val="ListParagraph"/>
        <w:numPr>
          <w:ilvl w:val="1"/>
          <w:numId w:val="29"/>
        </w:numPr>
        <w:ind w:left="0" w:firstLine="284"/>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Съхраняване на целостта на строителната конструкция - недопускане на повреди или умишлени нарушения (разбиване на отвори, намаляване на сечението, премахване на елементи и др.) на носещите елементи: стени, колони, шайби, греди, плочи и др.</w:t>
      </w:r>
    </w:p>
    <w:p w:rsidR="00C12E77" w:rsidRPr="00285192" w:rsidRDefault="00C12E77" w:rsidP="00E5756D">
      <w:pPr>
        <w:jc w:val="both"/>
        <w:rPr>
          <w:rFonts w:ascii="Times New Roman" w:hAnsi="Times New Roman" w:cs="Times New Roman"/>
          <w:b/>
          <w:bCs/>
          <w:i/>
          <w:iCs/>
          <w:color w:val="auto"/>
          <w:sz w:val="28"/>
          <w:szCs w:val="28"/>
          <w:lang w:val="bg-BG"/>
        </w:rPr>
      </w:pPr>
      <w:r w:rsidRPr="00285192">
        <w:rPr>
          <w:rFonts w:ascii="Times New Roman" w:hAnsi="Times New Roman" w:cs="Times New Roman"/>
          <w:b/>
          <w:bCs/>
          <w:i/>
          <w:iCs/>
          <w:color w:val="auto"/>
          <w:sz w:val="28"/>
          <w:szCs w:val="28"/>
          <w:lang w:val="bg-BG"/>
        </w:rPr>
        <w:t>Забранява се изпълнението на всякакви видове СМР в сградата без необходимата строителна документация.</w:t>
      </w:r>
    </w:p>
    <w:p w:rsidR="00C12E77" w:rsidRPr="00285192" w:rsidRDefault="00C12E77" w:rsidP="008205F1">
      <w:pPr>
        <w:pStyle w:val="ListParagraph"/>
        <w:numPr>
          <w:ilvl w:val="1"/>
          <w:numId w:val="29"/>
        </w:numPr>
        <w:ind w:left="0" w:firstLine="284"/>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Недопускане на нерегламентирана промяна на предназначението на строежа, която води до превишаване на проектните експлоатационни натоварвания и въздействия, вкл. чрез надстрояване, пристрояване или ограждане на части от сградата и съоръжението.</w:t>
      </w:r>
    </w:p>
    <w:p w:rsidR="00C12E77" w:rsidRPr="00285192" w:rsidRDefault="00C12E77" w:rsidP="00E5756D">
      <w:pPr>
        <w:jc w:val="both"/>
        <w:rPr>
          <w:rFonts w:ascii="Times New Roman" w:hAnsi="Times New Roman" w:cs="Times New Roman"/>
          <w:b/>
          <w:bCs/>
          <w:i/>
          <w:iCs/>
          <w:color w:val="auto"/>
          <w:sz w:val="28"/>
          <w:szCs w:val="28"/>
          <w:lang w:val="bg-BG"/>
        </w:rPr>
      </w:pPr>
      <w:r w:rsidRPr="00285192">
        <w:rPr>
          <w:rFonts w:ascii="Times New Roman" w:hAnsi="Times New Roman" w:cs="Times New Roman"/>
          <w:b/>
          <w:bCs/>
          <w:i/>
          <w:iCs/>
          <w:color w:val="auto"/>
          <w:sz w:val="28"/>
          <w:szCs w:val="28"/>
          <w:lang w:val="bg-BG"/>
        </w:rPr>
        <w:t>Забранява се смяна на предназначението на отделни обекти от сградата или на цялата сграда, без необходимата строителна документация.</w:t>
      </w:r>
    </w:p>
    <w:p w:rsidR="00C12E77" w:rsidRPr="00285192" w:rsidRDefault="00C12E77" w:rsidP="008205F1">
      <w:pPr>
        <w:pStyle w:val="ListParagraph"/>
        <w:numPr>
          <w:ilvl w:val="1"/>
          <w:numId w:val="29"/>
        </w:numPr>
        <w:ind w:left="0" w:firstLine="284"/>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Спазване на правилата и нормите за пожарна безопасност, здраве, защита от шум и опазване на околната среда, вкл. предпазване от подхлъзване, спъване, удар от падащи предмети от покрива или фасадата и др.</w:t>
      </w:r>
    </w:p>
    <w:p w:rsidR="00C12E77" w:rsidRPr="00285192" w:rsidRDefault="00C12E77" w:rsidP="00E5756D">
      <w:pPr>
        <w:jc w:val="both"/>
        <w:rPr>
          <w:rFonts w:ascii="Times New Roman" w:hAnsi="Times New Roman" w:cs="Times New Roman"/>
          <w:b/>
          <w:bCs/>
          <w:i/>
          <w:iCs/>
          <w:color w:val="auto"/>
          <w:sz w:val="28"/>
          <w:szCs w:val="28"/>
          <w:lang w:val="bg-BG"/>
        </w:rPr>
      </w:pPr>
      <w:r w:rsidRPr="00285192">
        <w:rPr>
          <w:rFonts w:ascii="Times New Roman" w:hAnsi="Times New Roman" w:cs="Times New Roman"/>
          <w:b/>
          <w:bCs/>
          <w:i/>
          <w:iCs/>
          <w:color w:val="auto"/>
          <w:sz w:val="28"/>
          <w:szCs w:val="28"/>
          <w:lang w:val="bg-BG"/>
        </w:rPr>
        <w:t>Забранява се изпълнението на всякакви видове СМР нарушаващи съществуващата противопожарна обезпеченост. Осигуряване на достъп до противопожарните хидранти и табла.</w:t>
      </w:r>
    </w:p>
    <w:p w:rsidR="00C12E77" w:rsidRPr="00285192" w:rsidRDefault="00C12E77" w:rsidP="008205F1">
      <w:pPr>
        <w:pStyle w:val="ListParagraph"/>
        <w:numPr>
          <w:ilvl w:val="1"/>
          <w:numId w:val="29"/>
        </w:numPr>
        <w:ind w:left="0" w:firstLine="284"/>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Нормална експлоатация и поддържане на сградните инсталации, мрежите и системите.</w:t>
      </w:r>
    </w:p>
    <w:p w:rsidR="00C12E77" w:rsidRPr="00285192" w:rsidRDefault="00C12E77" w:rsidP="00E5756D">
      <w:pPr>
        <w:jc w:val="both"/>
        <w:rPr>
          <w:rFonts w:ascii="Times New Roman" w:hAnsi="Times New Roman" w:cs="Times New Roman"/>
          <w:b/>
          <w:bCs/>
          <w:i/>
          <w:iCs/>
          <w:color w:val="auto"/>
          <w:sz w:val="28"/>
          <w:szCs w:val="28"/>
          <w:lang w:val="bg-BG"/>
        </w:rPr>
      </w:pPr>
      <w:r w:rsidRPr="00285192">
        <w:rPr>
          <w:rFonts w:ascii="Times New Roman" w:hAnsi="Times New Roman" w:cs="Times New Roman"/>
          <w:b/>
          <w:bCs/>
          <w:i/>
          <w:iCs/>
          <w:color w:val="auto"/>
          <w:sz w:val="28"/>
          <w:szCs w:val="28"/>
          <w:lang w:val="bg-BG"/>
        </w:rPr>
        <w:t>В рамките на гаранционните срокове или предписаните от извършени обследвания периодично да се проверява състоянието на съответните инсталации.</w:t>
      </w:r>
    </w:p>
    <w:p w:rsidR="00C12E77" w:rsidRPr="00285192" w:rsidRDefault="00C12E77" w:rsidP="008205F1">
      <w:pPr>
        <w:pStyle w:val="ListParagraph"/>
        <w:numPr>
          <w:ilvl w:val="1"/>
          <w:numId w:val="29"/>
        </w:numPr>
        <w:ind w:left="0" w:firstLine="284"/>
        <w:jc w:val="both"/>
        <w:rPr>
          <w:rFonts w:ascii="Times New Roman" w:hAnsi="Times New Roman" w:cs="Times New Roman"/>
          <w:color w:val="auto"/>
          <w:sz w:val="28"/>
          <w:szCs w:val="28"/>
          <w:lang w:val="bg-BG"/>
        </w:rPr>
      </w:pPr>
      <w:r w:rsidRPr="00285192">
        <w:rPr>
          <w:rFonts w:ascii="Times New Roman" w:hAnsi="Times New Roman" w:cs="Times New Roman"/>
          <w:color w:val="auto"/>
          <w:sz w:val="28"/>
          <w:szCs w:val="28"/>
          <w:lang w:val="bg-BG"/>
        </w:rPr>
        <w:t>Правилна експлоатация и поддържане на съоръженията с повишена опасност.</w:t>
      </w:r>
    </w:p>
    <w:p w:rsidR="00CC369F" w:rsidRPr="00285192" w:rsidRDefault="00C12E77" w:rsidP="00CC369F">
      <w:pPr>
        <w:jc w:val="both"/>
        <w:rPr>
          <w:rFonts w:ascii="Times New Roman" w:hAnsi="Times New Roman" w:cs="Times New Roman"/>
          <w:bCs/>
          <w:iCs/>
          <w:color w:val="auto"/>
          <w:sz w:val="28"/>
          <w:szCs w:val="28"/>
          <w:lang w:val="bg-BG"/>
        </w:rPr>
      </w:pPr>
      <w:r w:rsidRPr="00285192">
        <w:rPr>
          <w:rFonts w:ascii="Times New Roman" w:hAnsi="Times New Roman" w:cs="Times New Roman"/>
          <w:bCs/>
          <w:iCs/>
          <w:color w:val="auto"/>
          <w:sz w:val="28"/>
          <w:szCs w:val="28"/>
          <w:lang w:val="bg-BG"/>
        </w:rPr>
        <w:t>Поддържането и експлоатация на съоръжения с повишена опасност да се извършва в съответствие с изискванията на „Инспекция за държавен технически надзор”.</w:t>
      </w:r>
    </w:p>
    <w:p w:rsidR="006D5869" w:rsidRPr="00396CEA" w:rsidRDefault="006D5869" w:rsidP="00CC369F">
      <w:pPr>
        <w:jc w:val="both"/>
        <w:rPr>
          <w:rFonts w:ascii="Times New Roman" w:hAnsi="Times New Roman" w:cs="Times New Roman"/>
          <w:b/>
          <w:bCs/>
          <w:i/>
          <w:iCs/>
          <w:color w:val="FF0000"/>
          <w:sz w:val="28"/>
          <w:szCs w:val="28"/>
          <w:highlight w:val="yellow"/>
          <w:lang w:val="bg-BG"/>
        </w:rPr>
      </w:pPr>
    </w:p>
    <w:p w:rsidR="006D5869" w:rsidRPr="00396CEA" w:rsidRDefault="006D5869" w:rsidP="00CC369F">
      <w:pPr>
        <w:jc w:val="both"/>
        <w:rPr>
          <w:rFonts w:ascii="Times New Roman" w:hAnsi="Times New Roman" w:cs="Times New Roman"/>
          <w:b/>
          <w:bCs/>
          <w:i/>
          <w:iCs/>
          <w:color w:val="FF0000"/>
          <w:sz w:val="28"/>
          <w:szCs w:val="28"/>
          <w:highlight w:val="yellow"/>
          <w:lang w:val="bg-BG"/>
        </w:rPr>
      </w:pPr>
    </w:p>
    <w:p w:rsidR="00C12E77" w:rsidRPr="00FA00EA" w:rsidRDefault="00C12E77" w:rsidP="00CC369F">
      <w:pPr>
        <w:jc w:val="both"/>
        <w:rPr>
          <w:rFonts w:ascii="Times New Roman" w:hAnsi="Times New Roman" w:cs="Times New Roman"/>
          <w:b/>
          <w:bCs/>
          <w:i/>
          <w:iCs/>
          <w:color w:val="auto"/>
          <w:sz w:val="28"/>
          <w:szCs w:val="28"/>
          <w:lang w:val="bg-BG"/>
        </w:rPr>
      </w:pPr>
      <w:r w:rsidRPr="00FA00EA">
        <w:rPr>
          <w:rFonts w:ascii="Times New Roman" w:hAnsi="Times New Roman" w:cs="Times New Roman"/>
          <w:b/>
          <w:color w:val="auto"/>
          <w:sz w:val="28"/>
          <w:szCs w:val="28"/>
          <w:lang w:val="bg-BG"/>
        </w:rPr>
        <w:t>III   ЗАКЛЮЧЕНИЕ:</w:t>
      </w:r>
      <w:bookmarkEnd w:id="54"/>
      <w:bookmarkEnd w:id="55"/>
      <w:r w:rsidRPr="00FA00EA">
        <w:rPr>
          <w:rFonts w:ascii="Times New Roman" w:hAnsi="Times New Roman" w:cs="Times New Roman"/>
          <w:b/>
          <w:color w:val="auto"/>
          <w:sz w:val="28"/>
          <w:szCs w:val="28"/>
          <w:lang w:val="bg-BG"/>
        </w:rPr>
        <w:t xml:space="preserve"> </w:t>
      </w:r>
    </w:p>
    <w:p w:rsidR="00C12E77" w:rsidRPr="00FA00EA" w:rsidRDefault="00C12E77" w:rsidP="00E5756D">
      <w:pPr>
        <w:pStyle w:val="ListParagraph"/>
        <w:spacing w:line="276" w:lineRule="auto"/>
        <w:ind w:left="0"/>
        <w:jc w:val="both"/>
        <w:rPr>
          <w:rFonts w:ascii="Times New Roman" w:hAnsi="Times New Roman" w:cs="Times New Roman"/>
          <w:b/>
          <w:bCs/>
          <w:i/>
          <w:iCs/>
          <w:color w:val="auto"/>
          <w:sz w:val="28"/>
          <w:szCs w:val="28"/>
          <w:lang w:val="bg-BG"/>
        </w:rPr>
      </w:pPr>
      <w:r w:rsidRPr="00FA00EA">
        <w:rPr>
          <w:rFonts w:ascii="Times New Roman" w:hAnsi="Times New Roman" w:cs="Times New Roman"/>
          <w:b/>
          <w:bCs/>
          <w:i/>
          <w:iCs/>
          <w:color w:val="auto"/>
          <w:sz w:val="28"/>
          <w:szCs w:val="28"/>
          <w:lang w:val="bg-BG"/>
        </w:rPr>
        <w:tab/>
        <w:t>При така наложеното предписание и констатации на база направен оглед, обследване и използвана документация, считаме че сградата  би могла да осъществява функционалното си предназначение след извършване на предписаните спешни мерки.</w:t>
      </w:r>
    </w:p>
    <w:p w:rsidR="00C12E77" w:rsidRPr="00FA00EA" w:rsidRDefault="00C12E77" w:rsidP="00CC369F">
      <w:pPr>
        <w:pStyle w:val="ListParagraph"/>
        <w:spacing w:line="276" w:lineRule="auto"/>
        <w:ind w:left="0"/>
        <w:jc w:val="both"/>
        <w:rPr>
          <w:rFonts w:ascii="Times New Roman" w:hAnsi="Times New Roman" w:cs="Times New Roman"/>
          <w:b/>
          <w:bCs/>
          <w:i/>
          <w:iCs/>
          <w:color w:val="auto"/>
          <w:sz w:val="28"/>
          <w:szCs w:val="28"/>
          <w:lang w:val="bg-BG"/>
        </w:rPr>
      </w:pPr>
      <w:r w:rsidRPr="00FA00EA">
        <w:rPr>
          <w:rFonts w:ascii="Times New Roman" w:hAnsi="Times New Roman" w:cs="Times New Roman"/>
          <w:b/>
          <w:bCs/>
          <w:i/>
          <w:iCs/>
          <w:color w:val="auto"/>
          <w:sz w:val="28"/>
          <w:szCs w:val="28"/>
          <w:lang w:val="bg-BG"/>
        </w:rPr>
        <w:tab/>
        <w:t>Изпълнението на ремонтно-възстановителните работи да се извърши по изработени и съгласувани инвестиционни проекти, съгласно нормативните изисквания.</w:t>
      </w:r>
    </w:p>
    <w:p w:rsidR="00C12E77" w:rsidRPr="00FA00EA" w:rsidRDefault="00C12E77" w:rsidP="008127F3">
      <w:pPr>
        <w:jc w:val="both"/>
        <w:rPr>
          <w:rFonts w:ascii="Times New Roman" w:hAnsi="Times New Roman" w:cs="Times New Roman"/>
          <w:color w:val="auto"/>
          <w:sz w:val="28"/>
          <w:szCs w:val="28"/>
          <w:lang w:val="ru-RU"/>
        </w:rPr>
      </w:pPr>
      <w:r w:rsidRPr="00FA00EA">
        <w:rPr>
          <w:rFonts w:ascii="Times New Roman" w:hAnsi="Times New Roman" w:cs="Times New Roman"/>
          <w:b/>
          <w:bCs/>
          <w:i/>
          <w:iCs/>
          <w:color w:val="auto"/>
          <w:sz w:val="28"/>
          <w:szCs w:val="28"/>
          <w:lang w:val="bg-BG"/>
        </w:rPr>
        <w:t xml:space="preserve">Настоящият Доклад за резултати на обследване към Технически паспорт е изготвен въз основа на извършено обследване в периода </w:t>
      </w:r>
      <w:r w:rsidR="00D4466A" w:rsidRPr="00FA00EA">
        <w:rPr>
          <w:rFonts w:ascii="Times New Roman" w:hAnsi="Times New Roman" w:cs="Times New Roman"/>
          <w:b/>
          <w:bCs/>
          <w:i/>
          <w:iCs/>
          <w:color w:val="auto"/>
          <w:sz w:val="28"/>
          <w:szCs w:val="28"/>
          <w:lang w:val="bg-BG"/>
        </w:rPr>
        <w:t xml:space="preserve">Декември </w:t>
      </w:r>
      <w:r w:rsidRPr="00FA00EA">
        <w:rPr>
          <w:rFonts w:ascii="Times New Roman" w:hAnsi="Times New Roman" w:cs="Times New Roman"/>
          <w:b/>
          <w:bCs/>
          <w:i/>
          <w:iCs/>
          <w:color w:val="auto"/>
          <w:sz w:val="28"/>
          <w:szCs w:val="28"/>
          <w:lang w:val="bg-BG"/>
        </w:rPr>
        <w:t>2015г., от технически правоспособни физически лица, проектанти с пълна проектантска правоспособност по съответната част, с необходимия професионален опит и утвърдена професионална квалификация, съгласно чл. 176в, ал.3 от Закон за устройство на територията:</w:t>
      </w:r>
    </w:p>
    <w:p w:rsidR="00DA487D" w:rsidRPr="00396CEA" w:rsidRDefault="00DA487D" w:rsidP="00E5756D">
      <w:pPr>
        <w:ind w:left="567"/>
        <w:jc w:val="both"/>
        <w:rPr>
          <w:rFonts w:ascii="Times New Roman" w:hAnsi="Times New Roman" w:cs="Times New Roman"/>
          <w:b/>
          <w:bCs/>
          <w:color w:val="FF0000"/>
          <w:sz w:val="28"/>
          <w:szCs w:val="28"/>
          <w:lang w:val="bg-BG"/>
        </w:rPr>
      </w:pPr>
    </w:p>
    <w:p w:rsidR="0045168F" w:rsidRPr="00FA00EA" w:rsidRDefault="0045168F" w:rsidP="0045168F">
      <w:pPr>
        <w:jc w:val="both"/>
        <w:rPr>
          <w:rFonts w:ascii="Times New Roman" w:hAnsi="Times New Roman" w:cs="Times New Roman"/>
          <w:bCs/>
          <w:color w:val="auto"/>
          <w:lang w:val="bg-BG"/>
        </w:rPr>
      </w:pPr>
      <w:r w:rsidRPr="00FA00EA">
        <w:rPr>
          <w:rFonts w:ascii="Times New Roman" w:hAnsi="Times New Roman" w:cs="Times New Roman"/>
          <w:bCs/>
          <w:color w:val="auto"/>
          <w:lang w:val="bg-BG"/>
        </w:rPr>
        <w:t>Съставители на доклада за обследването и Техническия паспорт</w:t>
      </w:r>
    </w:p>
    <w:p w:rsidR="0045168F" w:rsidRPr="00FA00EA" w:rsidRDefault="0045168F" w:rsidP="0045168F">
      <w:pPr>
        <w:ind w:left="567"/>
        <w:jc w:val="both"/>
        <w:rPr>
          <w:rFonts w:ascii="Times New Roman" w:hAnsi="Times New Roman" w:cs="Times New Roman"/>
          <w:b/>
          <w:bCs/>
          <w:color w:val="auto"/>
          <w:lang w:val="bg-BG"/>
        </w:rPr>
      </w:pP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Архитектурна</w:t>
      </w:r>
      <w:proofErr w:type="spellEnd"/>
      <w:r w:rsidRPr="00A03273">
        <w:rPr>
          <w:rFonts w:ascii="Times New Roman" w:hAnsi="Times New Roman" w:cs="Times New Roman"/>
          <w:color w:val="auto"/>
        </w:rPr>
        <w:t>”</w:t>
      </w:r>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арх</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Красимир</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Димитров</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Димитров</w:t>
      </w:r>
      <w:proofErr w:type="spellEnd"/>
      <w:r w:rsidRPr="00A03273">
        <w:rPr>
          <w:rFonts w:ascii="Times New Roman" w:hAnsi="Times New Roman" w:cs="Times New Roman"/>
          <w:b/>
          <w:color w:val="auto"/>
          <w:lang w:val="bg-BG"/>
        </w:rPr>
        <w:t>, КАБ №01600</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Конструктивна</w:t>
      </w:r>
      <w:proofErr w:type="spellEnd"/>
      <w:r w:rsidRPr="00A03273">
        <w:rPr>
          <w:rFonts w:ascii="Times New Roman" w:hAnsi="Times New Roman" w:cs="Times New Roman"/>
          <w:color w:val="auto"/>
        </w:rPr>
        <w:t>”</w:t>
      </w:r>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инж</w:t>
      </w:r>
      <w:proofErr w:type="spellEnd"/>
      <w:r w:rsidRPr="00A03273">
        <w:rPr>
          <w:rFonts w:ascii="Times New Roman" w:hAnsi="Times New Roman" w:cs="Times New Roman"/>
          <w:b/>
          <w:color w:val="auto"/>
        </w:rPr>
        <w:t xml:space="preserve">. </w:t>
      </w:r>
      <w:r w:rsidRPr="00A03273">
        <w:rPr>
          <w:rFonts w:ascii="Times New Roman" w:hAnsi="Times New Roman" w:cs="Times New Roman"/>
          <w:b/>
          <w:color w:val="auto"/>
          <w:lang w:val="bg-BG"/>
        </w:rPr>
        <w:t>Иван Божидаров Петров</w:t>
      </w:r>
      <w:r w:rsidRPr="00A03273">
        <w:rPr>
          <w:rFonts w:ascii="Times New Roman" w:hAnsi="Times New Roman" w:cs="Times New Roman"/>
          <w:b/>
          <w:color w:val="auto"/>
        </w:rPr>
        <w:t xml:space="preserve"> </w:t>
      </w:r>
      <w:r w:rsidRPr="00A03273">
        <w:rPr>
          <w:rFonts w:ascii="Times New Roman" w:hAnsi="Times New Roman" w:cs="Times New Roman"/>
          <w:b/>
          <w:color w:val="auto"/>
          <w:lang w:val="bg-BG"/>
        </w:rPr>
        <w:t>, КИИП №13330</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 </w:t>
      </w:r>
      <w:proofErr w:type="spellStart"/>
      <w:r w:rsidRPr="00A03273">
        <w:rPr>
          <w:rFonts w:ascii="Times New Roman" w:hAnsi="Times New Roman" w:cs="Times New Roman"/>
          <w:color w:val="auto"/>
        </w:rPr>
        <w:t>Конструктивна</w:t>
      </w:r>
      <w:proofErr w:type="spellEnd"/>
      <w:r w:rsidRPr="00A03273">
        <w:rPr>
          <w:rFonts w:ascii="Times New Roman" w:hAnsi="Times New Roman" w:cs="Times New Roman"/>
          <w:color w:val="auto"/>
        </w:rPr>
        <w:t xml:space="preserve"> - </w:t>
      </w:r>
      <w:proofErr w:type="spellStart"/>
      <w:r w:rsidRPr="00A03273">
        <w:rPr>
          <w:rFonts w:ascii="Times New Roman" w:hAnsi="Times New Roman" w:cs="Times New Roman"/>
          <w:color w:val="auto"/>
        </w:rPr>
        <w:t>Техн</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контрол</w:t>
      </w:r>
      <w:proofErr w:type="spellEnd"/>
      <w:r w:rsidRPr="00A03273">
        <w:rPr>
          <w:rFonts w:ascii="Times New Roman" w:hAnsi="Times New Roman" w:cs="Times New Roman"/>
          <w:color w:val="auto"/>
        </w:rPr>
        <w:t xml:space="preserve"> "</w:t>
      </w:r>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инж</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Георги</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Иванов</w:t>
      </w:r>
      <w:proofErr w:type="spellEnd"/>
      <w:r w:rsidRPr="00A03273">
        <w:rPr>
          <w:rFonts w:ascii="Times New Roman" w:hAnsi="Times New Roman" w:cs="Times New Roman"/>
          <w:b/>
          <w:color w:val="auto"/>
        </w:rPr>
        <w:t xml:space="preserve"> </w:t>
      </w:r>
      <w:proofErr w:type="spellStart"/>
      <w:proofErr w:type="gramStart"/>
      <w:r w:rsidRPr="00A03273">
        <w:rPr>
          <w:rFonts w:ascii="Times New Roman" w:hAnsi="Times New Roman" w:cs="Times New Roman"/>
          <w:b/>
          <w:color w:val="auto"/>
        </w:rPr>
        <w:t>Шопов</w:t>
      </w:r>
      <w:proofErr w:type="spellEnd"/>
      <w:r w:rsidRPr="00A03273">
        <w:rPr>
          <w:rFonts w:ascii="Times New Roman" w:hAnsi="Times New Roman" w:cs="Times New Roman"/>
          <w:b/>
          <w:color w:val="auto"/>
        </w:rPr>
        <w:t xml:space="preserve"> </w:t>
      </w:r>
      <w:r w:rsidRPr="00A03273">
        <w:rPr>
          <w:rFonts w:ascii="Times New Roman" w:hAnsi="Times New Roman" w:cs="Times New Roman"/>
          <w:b/>
          <w:color w:val="auto"/>
          <w:lang w:val="bg-BG"/>
        </w:rPr>
        <w:t>,</w:t>
      </w:r>
      <w:proofErr w:type="gramEnd"/>
      <w:r w:rsidRPr="00A03273">
        <w:rPr>
          <w:rFonts w:ascii="Times New Roman" w:hAnsi="Times New Roman" w:cs="Times New Roman"/>
          <w:b/>
          <w:color w:val="auto"/>
          <w:lang w:val="bg-BG"/>
        </w:rPr>
        <w:t xml:space="preserve"> КИИП №01241</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Електро</w:t>
      </w:r>
      <w:proofErr w:type="spellEnd"/>
      <w:r w:rsidRPr="00A03273">
        <w:rPr>
          <w:rFonts w:ascii="Times New Roman" w:hAnsi="Times New Roman" w:cs="Times New Roman"/>
          <w:color w:val="auto"/>
        </w:rPr>
        <w:t>”</w:t>
      </w:r>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инж</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Светлин</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Тодоров</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Стайков</w:t>
      </w:r>
      <w:proofErr w:type="spellEnd"/>
      <w:r w:rsidRPr="00A03273">
        <w:rPr>
          <w:rFonts w:ascii="Times New Roman" w:hAnsi="Times New Roman" w:cs="Times New Roman"/>
          <w:b/>
          <w:color w:val="auto"/>
          <w:lang w:val="bg-BG"/>
        </w:rPr>
        <w:t>, КИИП №07768</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„В и К”</w:t>
      </w:r>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инж</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Красимира</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Иванова</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Ракъджиева</w:t>
      </w:r>
      <w:proofErr w:type="spellEnd"/>
      <w:r w:rsidRPr="00A03273">
        <w:rPr>
          <w:rFonts w:ascii="Times New Roman" w:hAnsi="Times New Roman" w:cs="Times New Roman"/>
          <w:b/>
          <w:color w:val="auto"/>
          <w:lang w:val="bg-BG"/>
        </w:rPr>
        <w:t>, КИИП №01187</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w:t>
      </w:r>
      <w:proofErr w:type="gramStart"/>
      <w:r w:rsidRPr="00A03273">
        <w:rPr>
          <w:rFonts w:ascii="Times New Roman" w:hAnsi="Times New Roman" w:cs="Times New Roman"/>
          <w:color w:val="auto"/>
        </w:rPr>
        <w:t>ОВ ”</w:t>
      </w:r>
      <w:proofErr w:type="gramEnd"/>
    </w:p>
    <w:p w:rsidR="00A03273" w:rsidRPr="00A03273" w:rsidRDefault="00A03273" w:rsidP="00A03273">
      <w:pPr>
        <w:ind w:left="567" w:hanging="708"/>
        <w:jc w:val="both"/>
        <w:rPr>
          <w:rFonts w:ascii="Times New Roman" w:hAnsi="Times New Roman" w:cs="Times New Roman"/>
          <w:color w:val="auto"/>
          <w:lang w:val="bg-BG"/>
        </w:rPr>
      </w:pPr>
      <w:proofErr w:type="spellStart"/>
      <w:r w:rsidRPr="00A03273">
        <w:rPr>
          <w:rFonts w:ascii="Times New Roman" w:hAnsi="Times New Roman" w:cs="Times New Roman"/>
          <w:color w:val="auto"/>
        </w:rPr>
        <w:t>и</w:t>
      </w:r>
      <w:r w:rsidRPr="00A03273">
        <w:rPr>
          <w:rFonts w:ascii="Times New Roman" w:hAnsi="Times New Roman" w:cs="Times New Roman"/>
          <w:b/>
          <w:color w:val="auto"/>
        </w:rPr>
        <w:t>нж</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Виктор</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Пейчев</w:t>
      </w:r>
      <w:proofErr w:type="spellEnd"/>
      <w:r w:rsidRPr="00A03273">
        <w:rPr>
          <w:rFonts w:ascii="Times New Roman" w:hAnsi="Times New Roman" w:cs="Times New Roman"/>
          <w:b/>
          <w:color w:val="auto"/>
        </w:rPr>
        <w:t xml:space="preserve"> Кьосев</w:t>
      </w:r>
      <w:r w:rsidRPr="00A03273">
        <w:rPr>
          <w:rFonts w:ascii="Times New Roman" w:hAnsi="Times New Roman" w:cs="Times New Roman"/>
          <w:b/>
          <w:color w:val="auto"/>
          <w:lang w:val="bg-BG"/>
        </w:rPr>
        <w:t>, КИИП №03543</w:t>
      </w:r>
    </w:p>
    <w:p w:rsidR="00A03273" w:rsidRPr="00A03273" w:rsidRDefault="00A03273" w:rsidP="00A03273">
      <w:pPr>
        <w:ind w:left="567" w:hanging="708"/>
        <w:jc w:val="both"/>
        <w:rPr>
          <w:rFonts w:ascii="Times New Roman" w:hAnsi="Times New Roman" w:cs="Times New Roman"/>
          <w:color w:val="auto"/>
        </w:rPr>
      </w:pPr>
      <w:proofErr w:type="spellStart"/>
      <w:r w:rsidRPr="00A03273">
        <w:rPr>
          <w:rFonts w:ascii="Times New Roman" w:hAnsi="Times New Roman" w:cs="Times New Roman"/>
          <w:color w:val="auto"/>
        </w:rPr>
        <w:t>част</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Пожарна</w:t>
      </w:r>
      <w:proofErr w:type="spellEnd"/>
      <w:r w:rsidRPr="00A03273">
        <w:rPr>
          <w:rFonts w:ascii="Times New Roman" w:hAnsi="Times New Roman" w:cs="Times New Roman"/>
          <w:color w:val="auto"/>
        </w:rPr>
        <w:t xml:space="preserve"> </w:t>
      </w:r>
      <w:proofErr w:type="spellStart"/>
      <w:r w:rsidRPr="00A03273">
        <w:rPr>
          <w:rFonts w:ascii="Times New Roman" w:hAnsi="Times New Roman" w:cs="Times New Roman"/>
          <w:color w:val="auto"/>
        </w:rPr>
        <w:t>безопасност</w:t>
      </w:r>
      <w:proofErr w:type="spellEnd"/>
    </w:p>
    <w:p w:rsidR="00A03273" w:rsidRPr="00A03273" w:rsidRDefault="00A03273" w:rsidP="00A03273">
      <w:pPr>
        <w:ind w:left="567" w:hanging="708"/>
        <w:jc w:val="both"/>
        <w:rPr>
          <w:rFonts w:ascii="Times New Roman" w:hAnsi="Times New Roman" w:cs="Times New Roman"/>
          <w:b/>
          <w:color w:val="auto"/>
          <w:lang w:val="bg-BG"/>
        </w:rPr>
      </w:pPr>
      <w:proofErr w:type="spellStart"/>
      <w:r w:rsidRPr="00A03273">
        <w:rPr>
          <w:rFonts w:ascii="Times New Roman" w:hAnsi="Times New Roman" w:cs="Times New Roman"/>
          <w:b/>
          <w:color w:val="auto"/>
        </w:rPr>
        <w:t>инж</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Васил</w:t>
      </w:r>
      <w:proofErr w:type="spellEnd"/>
      <w:r w:rsidRPr="00A03273">
        <w:rPr>
          <w:rFonts w:ascii="Times New Roman" w:hAnsi="Times New Roman" w:cs="Times New Roman"/>
          <w:b/>
          <w:color w:val="auto"/>
        </w:rPr>
        <w:t xml:space="preserve"> </w:t>
      </w:r>
      <w:proofErr w:type="spellStart"/>
      <w:r w:rsidRPr="00A03273">
        <w:rPr>
          <w:rFonts w:ascii="Times New Roman" w:hAnsi="Times New Roman" w:cs="Times New Roman"/>
          <w:b/>
          <w:color w:val="auto"/>
        </w:rPr>
        <w:t>Станков</w:t>
      </w:r>
      <w:proofErr w:type="spellEnd"/>
      <w:r w:rsidRPr="00A03273">
        <w:rPr>
          <w:rFonts w:ascii="Times New Roman" w:hAnsi="Times New Roman" w:cs="Times New Roman"/>
          <w:b/>
          <w:color w:val="auto"/>
        </w:rPr>
        <w:t xml:space="preserve"> </w:t>
      </w:r>
      <w:proofErr w:type="spellStart"/>
      <w:proofErr w:type="gramStart"/>
      <w:r w:rsidRPr="00A03273">
        <w:rPr>
          <w:rFonts w:ascii="Times New Roman" w:hAnsi="Times New Roman" w:cs="Times New Roman"/>
          <w:b/>
          <w:color w:val="auto"/>
        </w:rPr>
        <w:t>Стоянов</w:t>
      </w:r>
      <w:proofErr w:type="spellEnd"/>
      <w:r w:rsidRPr="00A03273">
        <w:rPr>
          <w:rFonts w:ascii="Times New Roman" w:hAnsi="Times New Roman" w:cs="Times New Roman"/>
          <w:b/>
          <w:color w:val="auto"/>
          <w:lang w:val="bg-BG"/>
        </w:rPr>
        <w:t xml:space="preserve"> ,</w:t>
      </w:r>
      <w:proofErr w:type="gramEnd"/>
      <w:r w:rsidRPr="00A03273">
        <w:rPr>
          <w:rFonts w:ascii="Times New Roman" w:hAnsi="Times New Roman" w:cs="Times New Roman"/>
          <w:b/>
          <w:color w:val="auto"/>
          <w:lang w:val="bg-BG"/>
        </w:rPr>
        <w:t xml:space="preserve"> КИИП №41669</w:t>
      </w:r>
    </w:p>
    <w:p w:rsidR="0045168F" w:rsidRDefault="0045168F" w:rsidP="0045168F">
      <w:pPr>
        <w:ind w:left="567" w:hanging="708"/>
        <w:jc w:val="both"/>
        <w:rPr>
          <w:rFonts w:ascii="Times New Roman" w:hAnsi="Times New Roman" w:cs="Times New Roman"/>
          <w:b/>
          <w:bCs/>
          <w:color w:val="auto"/>
          <w:lang w:val="bg-BG"/>
        </w:rPr>
      </w:pPr>
    </w:p>
    <w:p w:rsidR="00A03273" w:rsidRPr="00FA00EA" w:rsidRDefault="00A03273" w:rsidP="0045168F">
      <w:pPr>
        <w:ind w:left="567" w:hanging="708"/>
        <w:jc w:val="both"/>
        <w:rPr>
          <w:rFonts w:ascii="Times New Roman" w:hAnsi="Times New Roman" w:cs="Times New Roman"/>
          <w:b/>
          <w:bCs/>
          <w:color w:val="auto"/>
          <w:lang w:val="bg-BG"/>
        </w:rPr>
      </w:pPr>
    </w:p>
    <w:p w:rsidR="0045168F" w:rsidRPr="00FA00EA" w:rsidRDefault="0045168F" w:rsidP="0045168F">
      <w:pPr>
        <w:jc w:val="both"/>
        <w:rPr>
          <w:rFonts w:ascii="Times New Roman" w:hAnsi="Times New Roman" w:cs="Times New Roman"/>
          <w:color w:val="auto"/>
          <w:lang w:val="bg-BG"/>
        </w:rPr>
      </w:pPr>
    </w:p>
    <w:p w:rsidR="0045168F" w:rsidRPr="00FA00EA" w:rsidRDefault="0045168F" w:rsidP="00F365ED">
      <w:pPr>
        <w:ind w:left="4678" w:hanging="5529"/>
        <w:jc w:val="both"/>
        <w:rPr>
          <w:rFonts w:ascii="Times New Roman" w:hAnsi="Times New Roman" w:cs="Times New Roman"/>
          <w:color w:val="auto"/>
          <w:lang w:val="bg-BG"/>
        </w:rPr>
      </w:pPr>
      <w:r w:rsidRPr="00FA00EA">
        <w:rPr>
          <w:rFonts w:ascii="Times New Roman" w:hAnsi="Times New Roman" w:cs="Times New Roman"/>
          <w:b/>
          <w:bCs/>
          <w:color w:val="auto"/>
          <w:lang w:val="bg-BG"/>
        </w:rPr>
        <w:t xml:space="preserve">           </w:t>
      </w:r>
      <w:r w:rsidR="00F365ED" w:rsidRPr="00FA00EA">
        <w:rPr>
          <w:rFonts w:ascii="Times New Roman" w:hAnsi="Times New Roman" w:cs="Times New Roman"/>
          <w:b/>
          <w:bCs/>
          <w:color w:val="auto"/>
          <w:lang w:val="bg-BG"/>
        </w:rPr>
        <w:t xml:space="preserve">      </w:t>
      </w:r>
      <w:r w:rsidR="00F365ED" w:rsidRPr="00FA00EA">
        <w:rPr>
          <w:rFonts w:ascii="Times New Roman" w:hAnsi="Times New Roman" w:cs="Times New Roman"/>
          <w:b/>
          <w:bCs/>
          <w:color w:val="auto"/>
          <w:lang w:val="ru-RU"/>
        </w:rPr>
        <w:t>«</w:t>
      </w:r>
      <w:r w:rsidR="0043428C" w:rsidRPr="00FA00EA">
        <w:rPr>
          <w:rFonts w:ascii="Times New Roman" w:hAnsi="Times New Roman" w:cs="Times New Roman"/>
          <w:b/>
          <w:bCs/>
          <w:color w:val="auto"/>
          <w:lang w:val="ru-RU"/>
        </w:rPr>
        <w:t xml:space="preserve">ППМ» </w:t>
      </w:r>
      <w:r w:rsidR="00F365ED" w:rsidRPr="00FA00EA">
        <w:rPr>
          <w:rFonts w:ascii="Times New Roman" w:hAnsi="Times New Roman" w:cs="Times New Roman"/>
          <w:b/>
          <w:bCs/>
          <w:color w:val="auto"/>
          <w:lang w:val="ru-RU"/>
        </w:rPr>
        <w:t>ООД</w:t>
      </w:r>
      <w:r w:rsidRPr="00FA00EA">
        <w:rPr>
          <w:rFonts w:ascii="Times New Roman" w:hAnsi="Times New Roman" w:cs="Times New Roman"/>
          <w:b/>
          <w:bCs/>
          <w:color w:val="auto"/>
          <w:lang w:val="ru-RU"/>
        </w:rPr>
        <w:t xml:space="preserve">            </w:t>
      </w:r>
      <w:r w:rsidR="00F365ED" w:rsidRPr="00FA00EA">
        <w:rPr>
          <w:rFonts w:ascii="Times New Roman" w:hAnsi="Times New Roman" w:cs="Times New Roman"/>
          <w:b/>
          <w:bCs/>
          <w:color w:val="auto"/>
          <w:lang w:val="ru-RU"/>
        </w:rPr>
        <w:t xml:space="preserve">                         </w:t>
      </w:r>
      <w:r w:rsidRPr="00FA00EA">
        <w:rPr>
          <w:rFonts w:ascii="Times New Roman" w:hAnsi="Times New Roman" w:cs="Times New Roman"/>
          <w:b/>
          <w:bCs/>
          <w:color w:val="auto"/>
          <w:lang w:val="ru-RU"/>
        </w:rPr>
        <w:t>Управител: ..........................................</w:t>
      </w:r>
    </w:p>
    <w:p w:rsidR="0045168F" w:rsidRPr="00FA00EA" w:rsidRDefault="0045168F" w:rsidP="0045168F">
      <w:pPr>
        <w:ind w:left="4678" w:hanging="5529"/>
        <w:jc w:val="both"/>
        <w:rPr>
          <w:rFonts w:ascii="Times New Roman" w:hAnsi="Times New Roman" w:cs="Times New Roman"/>
          <w:color w:val="auto"/>
          <w:lang w:val="bg-BG"/>
        </w:rPr>
      </w:pPr>
      <w:r w:rsidRPr="00FA00EA">
        <w:rPr>
          <w:rFonts w:ascii="Times New Roman" w:hAnsi="Times New Roman" w:cs="Times New Roman"/>
          <w:color w:val="auto"/>
          <w:lang w:val="bg-BG"/>
        </w:rPr>
        <w:t xml:space="preserve">                                                                                     </w:t>
      </w:r>
      <w:r w:rsidR="00907965">
        <w:rPr>
          <w:rFonts w:ascii="Times New Roman" w:hAnsi="Times New Roman" w:cs="Times New Roman"/>
          <w:color w:val="auto"/>
          <w:lang w:val="bg-BG"/>
        </w:rPr>
        <w:t xml:space="preserve">                         / </w:t>
      </w:r>
      <w:bookmarkStart w:id="56" w:name="_GoBack"/>
      <w:bookmarkEnd w:id="56"/>
      <w:r w:rsidR="0043428C" w:rsidRPr="00FA00EA">
        <w:rPr>
          <w:rFonts w:ascii="Times New Roman" w:hAnsi="Times New Roman" w:cs="Times New Roman"/>
          <w:color w:val="auto"/>
          <w:lang w:val="bg-BG"/>
        </w:rPr>
        <w:t>Борислав Стоянов</w:t>
      </w:r>
      <w:r w:rsidRPr="00FA00EA">
        <w:rPr>
          <w:rFonts w:ascii="Times New Roman" w:hAnsi="Times New Roman" w:cs="Times New Roman"/>
          <w:color w:val="auto"/>
          <w:lang w:val="bg-BG"/>
        </w:rPr>
        <w:t xml:space="preserve"> /</w:t>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r>
      <w:r w:rsidRPr="00FA00EA">
        <w:rPr>
          <w:rFonts w:ascii="Times New Roman" w:hAnsi="Times New Roman" w:cs="Times New Roman"/>
          <w:color w:val="auto"/>
          <w:lang w:val="bg-BG"/>
        </w:rPr>
        <w:tab/>
        <w:t xml:space="preserve">                                                                                </w:t>
      </w:r>
    </w:p>
    <w:p w:rsidR="0045168F" w:rsidRPr="00FA00EA" w:rsidRDefault="0045168F" w:rsidP="0045168F">
      <w:pPr>
        <w:ind w:left="6521" w:hanging="6521"/>
        <w:jc w:val="both"/>
        <w:rPr>
          <w:rFonts w:ascii="Times New Roman" w:hAnsi="Times New Roman" w:cs="Times New Roman"/>
          <w:b/>
          <w:bCs/>
          <w:color w:val="auto"/>
          <w:lang w:val="bg-BG"/>
        </w:rPr>
      </w:pPr>
      <w:r w:rsidRPr="00FA00EA">
        <w:rPr>
          <w:rFonts w:ascii="Times New Roman" w:hAnsi="Times New Roman" w:cs="Times New Roman"/>
          <w:color w:val="auto"/>
          <w:lang w:val="bg-BG"/>
        </w:rPr>
        <w:t>Дата:</w:t>
      </w:r>
      <w:r w:rsidRPr="00FA00EA">
        <w:rPr>
          <w:rFonts w:ascii="Times New Roman" w:hAnsi="Times New Roman" w:cs="Times New Roman"/>
          <w:color w:val="auto"/>
        </w:rPr>
        <w:t xml:space="preserve"> </w:t>
      </w:r>
      <w:r w:rsidR="00FE2EF8" w:rsidRPr="00FA00EA">
        <w:rPr>
          <w:rFonts w:ascii="Times New Roman" w:hAnsi="Times New Roman" w:cs="Times New Roman"/>
          <w:color w:val="auto"/>
          <w:lang w:val="bg-BG"/>
        </w:rPr>
        <w:t>0</w:t>
      </w:r>
      <w:r w:rsidR="0043428C" w:rsidRPr="00FA00EA">
        <w:rPr>
          <w:rFonts w:ascii="Times New Roman" w:hAnsi="Times New Roman" w:cs="Times New Roman"/>
          <w:color w:val="auto"/>
          <w:lang w:val="bg-BG"/>
        </w:rPr>
        <w:t>6</w:t>
      </w:r>
      <w:r w:rsidRPr="00FA00EA">
        <w:rPr>
          <w:rFonts w:ascii="Times New Roman" w:hAnsi="Times New Roman" w:cs="Times New Roman"/>
          <w:color w:val="auto"/>
          <w:lang w:val="bg-BG"/>
        </w:rPr>
        <w:t>.201</w:t>
      </w:r>
      <w:r w:rsidR="00FE2EF8" w:rsidRPr="00FA00EA">
        <w:rPr>
          <w:rFonts w:ascii="Times New Roman" w:hAnsi="Times New Roman" w:cs="Times New Roman"/>
          <w:color w:val="auto"/>
          <w:lang w:val="bg-BG"/>
        </w:rPr>
        <w:t>6</w:t>
      </w:r>
      <w:r w:rsidRPr="00FA00EA">
        <w:rPr>
          <w:rFonts w:ascii="Times New Roman" w:hAnsi="Times New Roman" w:cs="Times New Roman"/>
          <w:color w:val="auto"/>
          <w:lang w:val="bg-BG"/>
        </w:rPr>
        <w:t xml:space="preserve"> г.</w:t>
      </w:r>
    </w:p>
    <w:p w:rsidR="00C12E77" w:rsidRPr="00FA00EA" w:rsidRDefault="00C12E77" w:rsidP="00E5756D">
      <w:pPr>
        <w:ind w:left="360"/>
        <w:jc w:val="both"/>
        <w:rPr>
          <w:rFonts w:ascii="Times New Roman" w:hAnsi="Times New Roman" w:cs="Times New Roman"/>
          <w:color w:val="auto"/>
          <w:sz w:val="28"/>
          <w:szCs w:val="28"/>
          <w:lang w:val="bg-BG"/>
        </w:rPr>
      </w:pPr>
    </w:p>
    <w:p w:rsidR="00C12E77" w:rsidRPr="00FA00EA" w:rsidRDefault="00C12E77" w:rsidP="00E5756D">
      <w:pPr>
        <w:jc w:val="both"/>
        <w:rPr>
          <w:rFonts w:ascii="Times New Roman" w:hAnsi="Times New Roman" w:cs="Times New Roman"/>
          <w:color w:val="auto"/>
          <w:lang w:val="bg-BG"/>
        </w:rPr>
      </w:pPr>
    </w:p>
    <w:sectPr w:rsidR="00C12E77" w:rsidRPr="00FA00EA" w:rsidSect="00D61D79">
      <w:headerReference w:type="default" r:id="rId22"/>
      <w:footerReference w:type="default" r:id="rId23"/>
      <w:headerReference w:type="first" r:id="rId24"/>
      <w:footerReference w:type="first" r:id="rId25"/>
      <w:pgSz w:w="11906" w:h="16838"/>
      <w:pgMar w:top="1560" w:right="1133" w:bottom="1135" w:left="1417" w:header="568" w:footer="4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714B7" w:rsidRDefault="00E714B7" w:rsidP="003E6958">
      <w:r>
        <w:separator/>
      </w:r>
    </w:p>
  </w:endnote>
  <w:endnote w:type="continuationSeparator" w:id="0">
    <w:p w:rsidR="00E714B7" w:rsidRDefault="00E714B7" w:rsidP="003E6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2FF" w:usb1="0000FCFF" w:usb2="00000001" w:usb3="00000000" w:csb0="0000019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4B7" w:rsidRPr="00D3152E" w:rsidRDefault="00E714B7" w:rsidP="004B6458">
    <w:pPr>
      <w:pStyle w:val="Footer"/>
      <w:ind w:left="426" w:right="418"/>
      <w:jc w:val="cen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4B7" w:rsidRPr="00D3152E" w:rsidRDefault="00E714B7" w:rsidP="004B6458">
    <w:pPr>
      <w:pStyle w:val="Footer"/>
      <w:ind w:left="426" w:right="418"/>
      <w:jc w:val="cen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714B7" w:rsidRDefault="00E714B7" w:rsidP="003E6958">
      <w:r>
        <w:separator/>
      </w:r>
    </w:p>
  </w:footnote>
  <w:footnote w:type="continuationSeparator" w:id="0">
    <w:p w:rsidR="00E714B7" w:rsidRDefault="00E714B7" w:rsidP="003E6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4B7" w:rsidRPr="005B34D6" w:rsidRDefault="00E714B7" w:rsidP="00620AAA">
    <w:pPr>
      <w:jc w:val="center"/>
    </w:pPr>
    <w:r w:rsidRPr="008F3D0F">
      <w:rPr>
        <w:rFonts w:ascii="Times New Roman" w:hAnsi="Times New Roman" w:cs="Times New Roman"/>
        <w:i/>
        <w:noProof/>
        <w:sz w:val="16"/>
        <w:szCs w:val="16"/>
        <w:lang w:val="bg-BG" w:eastAsia="bg-BG"/>
      </w:rPr>
      <w:drawing>
        <wp:inline distT="0" distB="0" distL="0" distR="0">
          <wp:extent cx="5759450" cy="11239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759450" cy="11239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14B7" w:rsidRPr="008F3D0F" w:rsidRDefault="00E714B7" w:rsidP="008F3D0F">
    <w:pPr>
      <w:pStyle w:val="Header"/>
      <w:rPr>
        <w:szCs w:val="32"/>
      </w:rPr>
    </w:pPr>
    <w:r w:rsidRPr="008F3D0F">
      <w:rPr>
        <w:rFonts w:ascii="Times New Roman" w:hAnsi="Times New Roman" w:cs="Times New Roman"/>
        <w:i/>
        <w:noProof/>
        <w:lang w:val="bg-BG" w:eastAsia="bg-BG"/>
      </w:rPr>
      <w:drawing>
        <wp:inline distT="0" distB="0" distL="0" distR="0">
          <wp:extent cx="5759450" cy="1123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759450" cy="11239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E061C"/>
    <w:multiLevelType w:val="multilevel"/>
    <w:tmpl w:val="6CDEFF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3504CB5"/>
    <w:multiLevelType w:val="hybridMultilevel"/>
    <w:tmpl w:val="F5D476AE"/>
    <w:lvl w:ilvl="0" w:tplc="7316B6D0">
      <w:start w:val="4"/>
      <w:numFmt w:val="bullet"/>
      <w:lvlText w:val="-"/>
      <w:lvlJc w:val="left"/>
      <w:pPr>
        <w:ind w:left="847" w:hanging="360"/>
      </w:pPr>
      <w:rPr>
        <w:rFonts w:ascii="Cambria Math" w:hAnsi="Cambria Math" w:cs="Cambria Math" w:hint="default"/>
      </w:rPr>
    </w:lvl>
    <w:lvl w:ilvl="1" w:tplc="04020003" w:tentative="1">
      <w:start w:val="1"/>
      <w:numFmt w:val="bullet"/>
      <w:lvlText w:val="o"/>
      <w:lvlJc w:val="left"/>
      <w:pPr>
        <w:ind w:left="1567" w:hanging="360"/>
      </w:pPr>
      <w:rPr>
        <w:rFonts w:ascii="Courier New" w:hAnsi="Courier New" w:cs="Courier New" w:hint="default"/>
      </w:rPr>
    </w:lvl>
    <w:lvl w:ilvl="2" w:tplc="04020005" w:tentative="1">
      <w:start w:val="1"/>
      <w:numFmt w:val="bullet"/>
      <w:lvlText w:val=""/>
      <w:lvlJc w:val="left"/>
      <w:pPr>
        <w:ind w:left="2287" w:hanging="360"/>
      </w:pPr>
      <w:rPr>
        <w:rFonts w:ascii="Wingdings" w:hAnsi="Wingdings" w:hint="default"/>
      </w:rPr>
    </w:lvl>
    <w:lvl w:ilvl="3" w:tplc="04020001" w:tentative="1">
      <w:start w:val="1"/>
      <w:numFmt w:val="bullet"/>
      <w:lvlText w:val=""/>
      <w:lvlJc w:val="left"/>
      <w:pPr>
        <w:ind w:left="3007" w:hanging="360"/>
      </w:pPr>
      <w:rPr>
        <w:rFonts w:ascii="Symbol" w:hAnsi="Symbol" w:hint="default"/>
      </w:rPr>
    </w:lvl>
    <w:lvl w:ilvl="4" w:tplc="04020003" w:tentative="1">
      <w:start w:val="1"/>
      <w:numFmt w:val="bullet"/>
      <w:lvlText w:val="o"/>
      <w:lvlJc w:val="left"/>
      <w:pPr>
        <w:ind w:left="3727" w:hanging="360"/>
      </w:pPr>
      <w:rPr>
        <w:rFonts w:ascii="Courier New" w:hAnsi="Courier New" w:cs="Courier New" w:hint="default"/>
      </w:rPr>
    </w:lvl>
    <w:lvl w:ilvl="5" w:tplc="04020005" w:tentative="1">
      <w:start w:val="1"/>
      <w:numFmt w:val="bullet"/>
      <w:lvlText w:val=""/>
      <w:lvlJc w:val="left"/>
      <w:pPr>
        <w:ind w:left="4447" w:hanging="360"/>
      </w:pPr>
      <w:rPr>
        <w:rFonts w:ascii="Wingdings" w:hAnsi="Wingdings" w:hint="default"/>
      </w:rPr>
    </w:lvl>
    <w:lvl w:ilvl="6" w:tplc="04020001" w:tentative="1">
      <w:start w:val="1"/>
      <w:numFmt w:val="bullet"/>
      <w:lvlText w:val=""/>
      <w:lvlJc w:val="left"/>
      <w:pPr>
        <w:ind w:left="5167" w:hanging="360"/>
      </w:pPr>
      <w:rPr>
        <w:rFonts w:ascii="Symbol" w:hAnsi="Symbol" w:hint="default"/>
      </w:rPr>
    </w:lvl>
    <w:lvl w:ilvl="7" w:tplc="04020003" w:tentative="1">
      <w:start w:val="1"/>
      <w:numFmt w:val="bullet"/>
      <w:lvlText w:val="o"/>
      <w:lvlJc w:val="left"/>
      <w:pPr>
        <w:ind w:left="5887" w:hanging="360"/>
      </w:pPr>
      <w:rPr>
        <w:rFonts w:ascii="Courier New" w:hAnsi="Courier New" w:cs="Courier New" w:hint="default"/>
      </w:rPr>
    </w:lvl>
    <w:lvl w:ilvl="8" w:tplc="04020005" w:tentative="1">
      <w:start w:val="1"/>
      <w:numFmt w:val="bullet"/>
      <w:lvlText w:val=""/>
      <w:lvlJc w:val="left"/>
      <w:pPr>
        <w:ind w:left="6607" w:hanging="360"/>
      </w:pPr>
      <w:rPr>
        <w:rFonts w:ascii="Wingdings" w:hAnsi="Wingdings" w:hint="default"/>
      </w:rPr>
    </w:lvl>
  </w:abstractNum>
  <w:abstractNum w:abstractNumId="2" w15:restartNumberingAfterBreak="0">
    <w:nsid w:val="0DE41CD8"/>
    <w:multiLevelType w:val="multilevel"/>
    <w:tmpl w:val="0402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5DD695D"/>
    <w:multiLevelType w:val="hybridMultilevel"/>
    <w:tmpl w:val="A380F9AE"/>
    <w:lvl w:ilvl="0" w:tplc="317E3834">
      <w:start w:val="35"/>
      <w:numFmt w:val="bullet"/>
      <w:lvlText w:val="-"/>
      <w:lvlJc w:val="left"/>
      <w:pPr>
        <w:ind w:left="1080" w:hanging="360"/>
      </w:pPr>
      <w:rPr>
        <w:rFonts w:ascii="Times New Roman" w:eastAsia="Times New Roman" w:hAnsi="Times New Roman" w:cs="Times New Roman" w:hint="default"/>
        <w:b w:val="0"/>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 w15:restartNumberingAfterBreak="0">
    <w:nsid w:val="17F94FEB"/>
    <w:multiLevelType w:val="multilevel"/>
    <w:tmpl w:val="B6E0348A"/>
    <w:lvl w:ilvl="0">
      <w:start w:val="1"/>
      <w:numFmt w:val="decimal"/>
      <w:lvlText w:val="%1."/>
      <w:lvlJc w:val="left"/>
      <w:pPr>
        <w:ind w:left="502"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FE83F34"/>
    <w:multiLevelType w:val="multilevel"/>
    <w:tmpl w:val="3DF697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BF3657"/>
    <w:multiLevelType w:val="hybridMultilevel"/>
    <w:tmpl w:val="FC8AD39E"/>
    <w:lvl w:ilvl="0" w:tplc="6E5EA96C">
      <w:start w:val="35"/>
      <w:numFmt w:val="bullet"/>
      <w:lvlText w:val="-"/>
      <w:lvlJc w:val="left"/>
      <w:pPr>
        <w:ind w:left="720" w:hanging="360"/>
      </w:pPr>
      <w:rPr>
        <w:rFonts w:ascii="Arial" w:eastAsia="Times New Roman" w:hAnsi="Aria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7" w15:restartNumberingAfterBreak="0">
    <w:nsid w:val="27617565"/>
    <w:multiLevelType w:val="multilevel"/>
    <w:tmpl w:val="D9DA1824"/>
    <w:lvl w:ilvl="0">
      <w:start w:val="1"/>
      <w:numFmt w:val="decimal"/>
      <w:lvlText w:val="%1."/>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320D64E9"/>
    <w:multiLevelType w:val="hybridMultilevel"/>
    <w:tmpl w:val="2D34B00A"/>
    <w:lvl w:ilvl="0" w:tplc="317E3834">
      <w:start w:val="35"/>
      <w:numFmt w:val="bullet"/>
      <w:lvlText w:val="-"/>
      <w:lvlJc w:val="left"/>
      <w:pPr>
        <w:ind w:left="1647" w:hanging="360"/>
      </w:pPr>
      <w:rPr>
        <w:rFonts w:ascii="Times New Roman" w:eastAsia="Times New Roman" w:hAnsi="Times New Roman" w:cs="Times New Roman" w:hint="default"/>
        <w:b w:val="0"/>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9" w15:restartNumberingAfterBreak="0">
    <w:nsid w:val="32A23B86"/>
    <w:multiLevelType w:val="multilevel"/>
    <w:tmpl w:val="14649310"/>
    <w:lvl w:ilvl="0">
      <w:start w:val="1"/>
      <w:numFmt w:val="decimal"/>
      <w:lvlText w:val="%1.5."/>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335B7631"/>
    <w:multiLevelType w:val="hybridMultilevel"/>
    <w:tmpl w:val="F90E422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1" w15:restartNumberingAfterBreak="0">
    <w:nsid w:val="33E46646"/>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57179AF"/>
    <w:multiLevelType w:val="multilevel"/>
    <w:tmpl w:val="454C0A52"/>
    <w:lvl w:ilvl="0">
      <w:start w:val="1"/>
      <w:numFmt w:val="decimal"/>
      <w:lvlText w:val="%1.4."/>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A1D3BCC"/>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A57586"/>
    <w:multiLevelType w:val="hybridMultilevel"/>
    <w:tmpl w:val="FC088CE6"/>
    <w:lvl w:ilvl="0" w:tplc="1BBA0542">
      <w:start w:val="1"/>
      <w:numFmt w:val="bullet"/>
      <w:lvlText w:val="-"/>
      <w:lvlJc w:val="left"/>
      <w:pPr>
        <w:tabs>
          <w:tab w:val="num" w:pos="1140"/>
        </w:tabs>
        <w:ind w:left="1140" w:hanging="360"/>
      </w:pPr>
      <w:rPr>
        <w:rFonts w:ascii="Times New Roman" w:eastAsia="SimSun" w:hAnsi="Times New Roman" w:cs="Times New Roman" w:hint="default"/>
        <w:b/>
      </w:rPr>
    </w:lvl>
    <w:lvl w:ilvl="1" w:tplc="04020003" w:tentative="1">
      <w:start w:val="1"/>
      <w:numFmt w:val="bullet"/>
      <w:lvlText w:val="o"/>
      <w:lvlJc w:val="left"/>
      <w:pPr>
        <w:tabs>
          <w:tab w:val="num" w:pos="1860"/>
        </w:tabs>
        <w:ind w:left="1860" w:hanging="360"/>
      </w:pPr>
      <w:rPr>
        <w:rFonts w:ascii="Courier New" w:hAnsi="Courier New" w:cs="Courier New" w:hint="default"/>
      </w:rPr>
    </w:lvl>
    <w:lvl w:ilvl="2" w:tplc="04020005" w:tentative="1">
      <w:start w:val="1"/>
      <w:numFmt w:val="bullet"/>
      <w:lvlText w:val=""/>
      <w:lvlJc w:val="left"/>
      <w:pPr>
        <w:tabs>
          <w:tab w:val="num" w:pos="2580"/>
        </w:tabs>
        <w:ind w:left="2580" w:hanging="360"/>
      </w:pPr>
      <w:rPr>
        <w:rFonts w:ascii="Wingdings" w:hAnsi="Wingdings" w:hint="default"/>
      </w:rPr>
    </w:lvl>
    <w:lvl w:ilvl="3" w:tplc="04020001" w:tentative="1">
      <w:start w:val="1"/>
      <w:numFmt w:val="bullet"/>
      <w:lvlText w:val=""/>
      <w:lvlJc w:val="left"/>
      <w:pPr>
        <w:tabs>
          <w:tab w:val="num" w:pos="3300"/>
        </w:tabs>
        <w:ind w:left="3300" w:hanging="360"/>
      </w:pPr>
      <w:rPr>
        <w:rFonts w:ascii="Symbol" w:hAnsi="Symbol" w:hint="default"/>
      </w:rPr>
    </w:lvl>
    <w:lvl w:ilvl="4" w:tplc="04020003" w:tentative="1">
      <w:start w:val="1"/>
      <w:numFmt w:val="bullet"/>
      <w:lvlText w:val="o"/>
      <w:lvlJc w:val="left"/>
      <w:pPr>
        <w:tabs>
          <w:tab w:val="num" w:pos="4020"/>
        </w:tabs>
        <w:ind w:left="4020" w:hanging="360"/>
      </w:pPr>
      <w:rPr>
        <w:rFonts w:ascii="Courier New" w:hAnsi="Courier New" w:cs="Courier New" w:hint="default"/>
      </w:rPr>
    </w:lvl>
    <w:lvl w:ilvl="5" w:tplc="04020005" w:tentative="1">
      <w:start w:val="1"/>
      <w:numFmt w:val="bullet"/>
      <w:lvlText w:val=""/>
      <w:lvlJc w:val="left"/>
      <w:pPr>
        <w:tabs>
          <w:tab w:val="num" w:pos="4740"/>
        </w:tabs>
        <w:ind w:left="4740" w:hanging="360"/>
      </w:pPr>
      <w:rPr>
        <w:rFonts w:ascii="Wingdings" w:hAnsi="Wingdings" w:hint="default"/>
      </w:rPr>
    </w:lvl>
    <w:lvl w:ilvl="6" w:tplc="04020001" w:tentative="1">
      <w:start w:val="1"/>
      <w:numFmt w:val="bullet"/>
      <w:lvlText w:val=""/>
      <w:lvlJc w:val="left"/>
      <w:pPr>
        <w:tabs>
          <w:tab w:val="num" w:pos="5460"/>
        </w:tabs>
        <w:ind w:left="5460" w:hanging="360"/>
      </w:pPr>
      <w:rPr>
        <w:rFonts w:ascii="Symbol" w:hAnsi="Symbol" w:hint="default"/>
      </w:rPr>
    </w:lvl>
    <w:lvl w:ilvl="7" w:tplc="04020003" w:tentative="1">
      <w:start w:val="1"/>
      <w:numFmt w:val="bullet"/>
      <w:lvlText w:val="o"/>
      <w:lvlJc w:val="left"/>
      <w:pPr>
        <w:tabs>
          <w:tab w:val="num" w:pos="6180"/>
        </w:tabs>
        <w:ind w:left="6180" w:hanging="360"/>
      </w:pPr>
      <w:rPr>
        <w:rFonts w:ascii="Courier New" w:hAnsi="Courier New" w:cs="Courier New" w:hint="default"/>
      </w:rPr>
    </w:lvl>
    <w:lvl w:ilvl="8" w:tplc="04020005" w:tentative="1">
      <w:start w:val="1"/>
      <w:numFmt w:val="bullet"/>
      <w:lvlText w:val=""/>
      <w:lvlJc w:val="left"/>
      <w:pPr>
        <w:tabs>
          <w:tab w:val="num" w:pos="6900"/>
        </w:tabs>
        <w:ind w:left="6900" w:hanging="360"/>
      </w:pPr>
      <w:rPr>
        <w:rFonts w:ascii="Wingdings" w:hAnsi="Wingdings" w:hint="default"/>
      </w:rPr>
    </w:lvl>
  </w:abstractNum>
  <w:abstractNum w:abstractNumId="15" w15:restartNumberingAfterBreak="0">
    <w:nsid w:val="3CF53066"/>
    <w:multiLevelType w:val="hybridMultilevel"/>
    <w:tmpl w:val="C2863564"/>
    <w:lvl w:ilvl="0" w:tplc="4A062C34">
      <w:start w:val="1"/>
      <w:numFmt w:val="decimal"/>
      <w:lvlText w:val="%1."/>
      <w:lvlJc w:val="left"/>
      <w:pPr>
        <w:ind w:left="660" w:hanging="420"/>
      </w:pPr>
      <w:rPr>
        <w:rFonts w:hint="default"/>
        <w:b w:val="0"/>
        <w:sz w:val="28"/>
      </w:rPr>
    </w:lvl>
    <w:lvl w:ilvl="1" w:tplc="04020019" w:tentative="1">
      <w:start w:val="1"/>
      <w:numFmt w:val="lowerLetter"/>
      <w:lvlText w:val="%2."/>
      <w:lvlJc w:val="left"/>
      <w:pPr>
        <w:ind w:left="1320" w:hanging="360"/>
      </w:pPr>
    </w:lvl>
    <w:lvl w:ilvl="2" w:tplc="0402001B" w:tentative="1">
      <w:start w:val="1"/>
      <w:numFmt w:val="lowerRoman"/>
      <w:lvlText w:val="%3."/>
      <w:lvlJc w:val="right"/>
      <w:pPr>
        <w:ind w:left="2040" w:hanging="180"/>
      </w:pPr>
    </w:lvl>
    <w:lvl w:ilvl="3" w:tplc="0402000F" w:tentative="1">
      <w:start w:val="1"/>
      <w:numFmt w:val="decimal"/>
      <w:lvlText w:val="%4."/>
      <w:lvlJc w:val="left"/>
      <w:pPr>
        <w:ind w:left="2760" w:hanging="360"/>
      </w:pPr>
    </w:lvl>
    <w:lvl w:ilvl="4" w:tplc="04020019" w:tentative="1">
      <w:start w:val="1"/>
      <w:numFmt w:val="lowerLetter"/>
      <w:lvlText w:val="%5."/>
      <w:lvlJc w:val="left"/>
      <w:pPr>
        <w:ind w:left="3480" w:hanging="360"/>
      </w:pPr>
    </w:lvl>
    <w:lvl w:ilvl="5" w:tplc="0402001B" w:tentative="1">
      <w:start w:val="1"/>
      <w:numFmt w:val="lowerRoman"/>
      <w:lvlText w:val="%6."/>
      <w:lvlJc w:val="right"/>
      <w:pPr>
        <w:ind w:left="4200" w:hanging="180"/>
      </w:pPr>
    </w:lvl>
    <w:lvl w:ilvl="6" w:tplc="0402000F" w:tentative="1">
      <w:start w:val="1"/>
      <w:numFmt w:val="decimal"/>
      <w:lvlText w:val="%7."/>
      <w:lvlJc w:val="left"/>
      <w:pPr>
        <w:ind w:left="4920" w:hanging="360"/>
      </w:pPr>
    </w:lvl>
    <w:lvl w:ilvl="7" w:tplc="04020019" w:tentative="1">
      <w:start w:val="1"/>
      <w:numFmt w:val="lowerLetter"/>
      <w:lvlText w:val="%8."/>
      <w:lvlJc w:val="left"/>
      <w:pPr>
        <w:ind w:left="5640" w:hanging="360"/>
      </w:pPr>
    </w:lvl>
    <w:lvl w:ilvl="8" w:tplc="0402001B" w:tentative="1">
      <w:start w:val="1"/>
      <w:numFmt w:val="lowerRoman"/>
      <w:lvlText w:val="%9."/>
      <w:lvlJc w:val="right"/>
      <w:pPr>
        <w:ind w:left="6360" w:hanging="180"/>
      </w:pPr>
    </w:lvl>
  </w:abstractNum>
  <w:abstractNum w:abstractNumId="16" w15:restartNumberingAfterBreak="0">
    <w:nsid w:val="3E451806"/>
    <w:multiLevelType w:val="hybridMultilevel"/>
    <w:tmpl w:val="E2625B6C"/>
    <w:lvl w:ilvl="0" w:tplc="B7025FE8">
      <w:start w:val="1"/>
      <w:numFmt w:val="upperRoman"/>
      <w:lvlText w:val="%1."/>
      <w:lvlJc w:val="left"/>
      <w:pPr>
        <w:ind w:left="1080" w:hanging="72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7" w15:restartNumberingAfterBreak="0">
    <w:nsid w:val="3FB309F4"/>
    <w:multiLevelType w:val="hybridMultilevel"/>
    <w:tmpl w:val="100E67C4"/>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8" w15:restartNumberingAfterBreak="0">
    <w:nsid w:val="41BC7951"/>
    <w:multiLevelType w:val="hybridMultilevel"/>
    <w:tmpl w:val="58F4143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42F273CC"/>
    <w:multiLevelType w:val="multilevel"/>
    <w:tmpl w:val="32C2910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9B14F9D"/>
    <w:multiLevelType w:val="multilevel"/>
    <w:tmpl w:val="D67254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6."/>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CBA44A3"/>
    <w:multiLevelType w:val="hybridMultilevel"/>
    <w:tmpl w:val="E6B07370"/>
    <w:lvl w:ilvl="0" w:tplc="04020011">
      <w:start w:val="1"/>
      <w:numFmt w:val="decimal"/>
      <w:lvlText w:val="%1)"/>
      <w:lvlJc w:val="left"/>
      <w:pPr>
        <w:ind w:left="360" w:hanging="360"/>
      </w:pPr>
    </w:lvl>
    <w:lvl w:ilvl="1" w:tplc="04020019">
      <w:start w:val="1"/>
      <w:numFmt w:val="lowerLetter"/>
      <w:lvlText w:val="%2."/>
      <w:lvlJc w:val="left"/>
      <w:pPr>
        <w:ind w:left="1080" w:hanging="360"/>
      </w:pPr>
    </w:lvl>
    <w:lvl w:ilvl="2" w:tplc="0402001B">
      <w:start w:val="1"/>
      <w:numFmt w:val="lowerRoman"/>
      <w:lvlText w:val="%3."/>
      <w:lvlJc w:val="right"/>
      <w:pPr>
        <w:ind w:left="1800" w:hanging="180"/>
      </w:pPr>
    </w:lvl>
    <w:lvl w:ilvl="3" w:tplc="0402000F">
      <w:start w:val="1"/>
      <w:numFmt w:val="decimal"/>
      <w:lvlText w:val="%4."/>
      <w:lvlJc w:val="left"/>
      <w:pPr>
        <w:ind w:left="2520" w:hanging="360"/>
      </w:pPr>
    </w:lvl>
    <w:lvl w:ilvl="4" w:tplc="04020019">
      <w:start w:val="1"/>
      <w:numFmt w:val="lowerLetter"/>
      <w:lvlText w:val="%5."/>
      <w:lvlJc w:val="left"/>
      <w:pPr>
        <w:ind w:left="3240" w:hanging="360"/>
      </w:pPr>
    </w:lvl>
    <w:lvl w:ilvl="5" w:tplc="0402001B">
      <w:start w:val="1"/>
      <w:numFmt w:val="lowerRoman"/>
      <w:lvlText w:val="%6."/>
      <w:lvlJc w:val="right"/>
      <w:pPr>
        <w:ind w:left="3960" w:hanging="180"/>
      </w:pPr>
    </w:lvl>
    <w:lvl w:ilvl="6" w:tplc="0402000F">
      <w:start w:val="1"/>
      <w:numFmt w:val="decimal"/>
      <w:lvlText w:val="%7."/>
      <w:lvlJc w:val="left"/>
      <w:pPr>
        <w:ind w:left="4680" w:hanging="360"/>
      </w:pPr>
    </w:lvl>
    <w:lvl w:ilvl="7" w:tplc="04020019">
      <w:start w:val="1"/>
      <w:numFmt w:val="lowerLetter"/>
      <w:lvlText w:val="%8."/>
      <w:lvlJc w:val="left"/>
      <w:pPr>
        <w:ind w:left="5400" w:hanging="360"/>
      </w:pPr>
    </w:lvl>
    <w:lvl w:ilvl="8" w:tplc="0402001B">
      <w:start w:val="1"/>
      <w:numFmt w:val="lowerRoman"/>
      <w:lvlText w:val="%9."/>
      <w:lvlJc w:val="right"/>
      <w:pPr>
        <w:ind w:left="6120" w:hanging="180"/>
      </w:pPr>
    </w:lvl>
  </w:abstractNum>
  <w:abstractNum w:abstractNumId="22" w15:restartNumberingAfterBreak="0">
    <w:nsid w:val="519F00EE"/>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16" w:hanging="432"/>
      </w:pPr>
    </w:lvl>
    <w:lvl w:ilvl="2">
      <w:start w:val="1"/>
      <w:numFmt w:val="decimal"/>
      <w:lvlText w:val="%1.%2.%3."/>
      <w:lvlJc w:val="left"/>
      <w:pPr>
        <w:ind w:left="1224" w:hanging="504"/>
      </w:pPr>
      <w:rPr>
        <w:b/>
      </w:rPr>
    </w:lvl>
    <w:lvl w:ilvl="3">
      <w:start w:val="1"/>
      <w:numFmt w:val="decimal"/>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1CA5847"/>
    <w:multiLevelType w:val="hybridMultilevel"/>
    <w:tmpl w:val="469E98EE"/>
    <w:lvl w:ilvl="0" w:tplc="4A062C34">
      <w:start w:val="1"/>
      <w:numFmt w:val="decimal"/>
      <w:lvlText w:val="%1."/>
      <w:lvlJc w:val="left"/>
      <w:pPr>
        <w:ind w:left="660" w:hanging="420"/>
      </w:pPr>
      <w:rPr>
        <w:rFonts w:hint="default"/>
        <w:b w:val="0"/>
        <w:sz w:val="28"/>
      </w:rPr>
    </w:lvl>
    <w:lvl w:ilvl="1" w:tplc="04020019" w:tentative="1">
      <w:start w:val="1"/>
      <w:numFmt w:val="lowerLetter"/>
      <w:lvlText w:val="%2."/>
      <w:lvlJc w:val="left"/>
      <w:pPr>
        <w:ind w:left="1320" w:hanging="360"/>
      </w:pPr>
    </w:lvl>
    <w:lvl w:ilvl="2" w:tplc="0402001B" w:tentative="1">
      <w:start w:val="1"/>
      <w:numFmt w:val="lowerRoman"/>
      <w:lvlText w:val="%3."/>
      <w:lvlJc w:val="right"/>
      <w:pPr>
        <w:ind w:left="2040" w:hanging="180"/>
      </w:pPr>
    </w:lvl>
    <w:lvl w:ilvl="3" w:tplc="0402000F" w:tentative="1">
      <w:start w:val="1"/>
      <w:numFmt w:val="decimal"/>
      <w:lvlText w:val="%4."/>
      <w:lvlJc w:val="left"/>
      <w:pPr>
        <w:ind w:left="2760" w:hanging="360"/>
      </w:pPr>
    </w:lvl>
    <w:lvl w:ilvl="4" w:tplc="04020019" w:tentative="1">
      <w:start w:val="1"/>
      <w:numFmt w:val="lowerLetter"/>
      <w:lvlText w:val="%5."/>
      <w:lvlJc w:val="left"/>
      <w:pPr>
        <w:ind w:left="3480" w:hanging="360"/>
      </w:pPr>
    </w:lvl>
    <w:lvl w:ilvl="5" w:tplc="0402001B" w:tentative="1">
      <w:start w:val="1"/>
      <w:numFmt w:val="lowerRoman"/>
      <w:lvlText w:val="%6."/>
      <w:lvlJc w:val="right"/>
      <w:pPr>
        <w:ind w:left="4200" w:hanging="180"/>
      </w:pPr>
    </w:lvl>
    <w:lvl w:ilvl="6" w:tplc="0402000F" w:tentative="1">
      <w:start w:val="1"/>
      <w:numFmt w:val="decimal"/>
      <w:lvlText w:val="%7."/>
      <w:lvlJc w:val="left"/>
      <w:pPr>
        <w:ind w:left="4920" w:hanging="360"/>
      </w:pPr>
    </w:lvl>
    <w:lvl w:ilvl="7" w:tplc="04020019" w:tentative="1">
      <w:start w:val="1"/>
      <w:numFmt w:val="lowerLetter"/>
      <w:lvlText w:val="%8."/>
      <w:lvlJc w:val="left"/>
      <w:pPr>
        <w:ind w:left="5640" w:hanging="360"/>
      </w:pPr>
    </w:lvl>
    <w:lvl w:ilvl="8" w:tplc="0402001B" w:tentative="1">
      <w:start w:val="1"/>
      <w:numFmt w:val="lowerRoman"/>
      <w:lvlText w:val="%9."/>
      <w:lvlJc w:val="right"/>
      <w:pPr>
        <w:ind w:left="6360" w:hanging="180"/>
      </w:pPr>
    </w:lvl>
  </w:abstractNum>
  <w:abstractNum w:abstractNumId="24" w15:restartNumberingAfterBreak="0">
    <w:nsid w:val="67DA5813"/>
    <w:multiLevelType w:val="multilevel"/>
    <w:tmpl w:val="89A27DAC"/>
    <w:lvl w:ilvl="0">
      <w:start w:val="1"/>
      <w:numFmt w:val="decimal"/>
      <w:lvlText w:val="%1."/>
      <w:lvlJc w:val="left"/>
      <w:pPr>
        <w:ind w:left="360" w:hanging="360"/>
      </w:pPr>
    </w:lvl>
    <w:lvl w:ilvl="1">
      <w:start w:val="1"/>
      <w:numFmt w:val="decimal"/>
      <w:lvlText w:val="%1.%2."/>
      <w:lvlJc w:val="left"/>
      <w:pPr>
        <w:ind w:left="792" w:hanging="432"/>
      </w:pPr>
      <w:rPr>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8887BF0"/>
    <w:multiLevelType w:val="hybridMultilevel"/>
    <w:tmpl w:val="F19C7356"/>
    <w:lvl w:ilvl="0" w:tplc="6E5EA96C">
      <w:start w:val="35"/>
      <w:numFmt w:val="bullet"/>
      <w:lvlText w:val="-"/>
      <w:lvlJc w:val="left"/>
      <w:pPr>
        <w:ind w:left="720" w:hanging="360"/>
      </w:pPr>
      <w:rPr>
        <w:rFonts w:ascii="Arial" w:eastAsia="Times New Roman" w:hAnsi="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6CA95728"/>
    <w:multiLevelType w:val="hybridMultilevel"/>
    <w:tmpl w:val="55B68B8E"/>
    <w:lvl w:ilvl="0" w:tplc="0C86B124">
      <w:start w:val="1"/>
      <w:numFmt w:val="decimal"/>
      <w:lvlText w:val="%1)"/>
      <w:lvlJc w:val="left"/>
      <w:pPr>
        <w:ind w:left="942" w:hanging="375"/>
      </w:pPr>
      <w:rPr>
        <w:rFonts w:hint="default"/>
      </w:rPr>
    </w:lvl>
    <w:lvl w:ilvl="1" w:tplc="04020019" w:tentative="1">
      <w:start w:val="1"/>
      <w:numFmt w:val="lowerLetter"/>
      <w:lvlText w:val="%2."/>
      <w:lvlJc w:val="left"/>
      <w:pPr>
        <w:ind w:left="1647" w:hanging="360"/>
      </w:pPr>
    </w:lvl>
    <w:lvl w:ilvl="2" w:tplc="0402001B" w:tentative="1">
      <w:start w:val="1"/>
      <w:numFmt w:val="lowerRoman"/>
      <w:lvlText w:val="%3."/>
      <w:lvlJc w:val="right"/>
      <w:pPr>
        <w:ind w:left="2367" w:hanging="180"/>
      </w:pPr>
    </w:lvl>
    <w:lvl w:ilvl="3" w:tplc="0402000F" w:tentative="1">
      <w:start w:val="1"/>
      <w:numFmt w:val="decimal"/>
      <w:lvlText w:val="%4."/>
      <w:lvlJc w:val="left"/>
      <w:pPr>
        <w:ind w:left="3087" w:hanging="360"/>
      </w:pPr>
    </w:lvl>
    <w:lvl w:ilvl="4" w:tplc="04020019" w:tentative="1">
      <w:start w:val="1"/>
      <w:numFmt w:val="lowerLetter"/>
      <w:lvlText w:val="%5."/>
      <w:lvlJc w:val="left"/>
      <w:pPr>
        <w:ind w:left="3807" w:hanging="360"/>
      </w:pPr>
    </w:lvl>
    <w:lvl w:ilvl="5" w:tplc="0402001B" w:tentative="1">
      <w:start w:val="1"/>
      <w:numFmt w:val="lowerRoman"/>
      <w:lvlText w:val="%6."/>
      <w:lvlJc w:val="right"/>
      <w:pPr>
        <w:ind w:left="4527" w:hanging="180"/>
      </w:pPr>
    </w:lvl>
    <w:lvl w:ilvl="6" w:tplc="0402000F" w:tentative="1">
      <w:start w:val="1"/>
      <w:numFmt w:val="decimal"/>
      <w:lvlText w:val="%7."/>
      <w:lvlJc w:val="left"/>
      <w:pPr>
        <w:ind w:left="5247" w:hanging="360"/>
      </w:pPr>
    </w:lvl>
    <w:lvl w:ilvl="7" w:tplc="04020019" w:tentative="1">
      <w:start w:val="1"/>
      <w:numFmt w:val="lowerLetter"/>
      <w:lvlText w:val="%8."/>
      <w:lvlJc w:val="left"/>
      <w:pPr>
        <w:ind w:left="5967" w:hanging="360"/>
      </w:pPr>
    </w:lvl>
    <w:lvl w:ilvl="8" w:tplc="0402001B" w:tentative="1">
      <w:start w:val="1"/>
      <w:numFmt w:val="lowerRoman"/>
      <w:lvlText w:val="%9."/>
      <w:lvlJc w:val="right"/>
      <w:pPr>
        <w:ind w:left="6687" w:hanging="180"/>
      </w:pPr>
    </w:lvl>
  </w:abstractNum>
  <w:abstractNum w:abstractNumId="27" w15:restartNumberingAfterBreak="0">
    <w:nsid w:val="73B363A6"/>
    <w:multiLevelType w:val="multilevel"/>
    <w:tmpl w:val="3DF697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5F1762F"/>
    <w:multiLevelType w:val="multilevel"/>
    <w:tmpl w:val="6D0CE62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793F2CDE"/>
    <w:multiLevelType w:val="multilevel"/>
    <w:tmpl w:val="7A42D6B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9B85686"/>
    <w:multiLevelType w:val="hybridMultilevel"/>
    <w:tmpl w:val="57084F1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7B6408A3"/>
    <w:multiLevelType w:val="hybridMultilevel"/>
    <w:tmpl w:val="16CCE7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16"/>
  </w:num>
  <w:num w:numId="2">
    <w:abstractNumId w:val="6"/>
  </w:num>
  <w:num w:numId="3">
    <w:abstractNumId w:val="17"/>
  </w:num>
  <w:num w:numId="4">
    <w:abstractNumId w:val="21"/>
  </w:num>
  <w:num w:numId="5">
    <w:abstractNumId w:val="31"/>
  </w:num>
  <w:num w:numId="6">
    <w:abstractNumId w:val="0"/>
  </w:num>
  <w:num w:numId="7">
    <w:abstractNumId w:val="23"/>
  </w:num>
  <w:num w:numId="8">
    <w:abstractNumId w:val="15"/>
  </w:num>
  <w:num w:numId="9">
    <w:abstractNumId w:val="20"/>
  </w:num>
  <w:num w:numId="10">
    <w:abstractNumId w:val="7"/>
  </w:num>
  <w:num w:numId="11">
    <w:abstractNumId w:val="12"/>
  </w:num>
  <w:num w:numId="12">
    <w:abstractNumId w:val="9"/>
  </w:num>
  <w:num w:numId="13">
    <w:abstractNumId w:val="24"/>
  </w:num>
  <w:num w:numId="14">
    <w:abstractNumId w:val="11"/>
  </w:num>
  <w:num w:numId="15">
    <w:abstractNumId w:val="2"/>
  </w:num>
  <w:num w:numId="16">
    <w:abstractNumId w:val="29"/>
  </w:num>
  <w:num w:numId="17">
    <w:abstractNumId w:val="25"/>
  </w:num>
  <w:num w:numId="18">
    <w:abstractNumId w:val="13"/>
  </w:num>
  <w:num w:numId="19">
    <w:abstractNumId w:val="22"/>
  </w:num>
  <w:num w:numId="20">
    <w:abstractNumId w:val="26"/>
  </w:num>
  <w:num w:numId="21">
    <w:abstractNumId w:val="28"/>
  </w:num>
  <w:num w:numId="22">
    <w:abstractNumId w:val="4"/>
  </w:num>
  <w:num w:numId="23">
    <w:abstractNumId w:val="19"/>
  </w:num>
  <w:num w:numId="24">
    <w:abstractNumId w:val="10"/>
  </w:num>
  <w:num w:numId="25">
    <w:abstractNumId w:val="3"/>
  </w:num>
  <w:num w:numId="26">
    <w:abstractNumId w:val="5"/>
  </w:num>
  <w:num w:numId="27">
    <w:abstractNumId w:val="30"/>
  </w:num>
  <w:num w:numId="28">
    <w:abstractNumId w:val="8"/>
  </w:num>
  <w:num w:numId="29">
    <w:abstractNumId w:val="27"/>
  </w:num>
  <w:num w:numId="30">
    <w:abstractNumId w:val="1"/>
  </w:num>
  <w:num w:numId="31">
    <w:abstractNumId w:val="14"/>
  </w:num>
  <w:num w:numId="32">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proofState w:spelling="clean" w:grammar="clean"/>
  <w:defaultTabStop w:val="708"/>
  <w:hyphenationZone w:val="425"/>
  <w:doNotHyphenateCaps/>
  <w:characterSpacingControl w:val="doNotCompress"/>
  <w:doNotValidateAgainstSchema/>
  <w:doNotDemarcateInvalidXml/>
  <w:hdrShapeDefaults>
    <o:shapedefaults v:ext="edit" spidmax="36865"/>
  </w:hdrShapeDefaults>
  <w:footnotePr>
    <w:footnote w:id="-1"/>
    <w:footnote w:id="0"/>
  </w:footnotePr>
  <w:endnotePr>
    <w:endnote w:id="-1"/>
    <w:endnote w:id="0"/>
  </w:endnotePr>
  <w:compat>
    <w:compatSetting w:name="compatibilityMode" w:uri="http://schemas.microsoft.com/office/word" w:val="12"/>
  </w:compat>
  <w:rsids>
    <w:rsidRoot w:val="004771D0"/>
    <w:rsid w:val="00000ED7"/>
    <w:rsid w:val="000013B7"/>
    <w:rsid w:val="00001546"/>
    <w:rsid w:val="0000155F"/>
    <w:rsid w:val="00002A57"/>
    <w:rsid w:val="00003894"/>
    <w:rsid w:val="00006ECE"/>
    <w:rsid w:val="000078C4"/>
    <w:rsid w:val="00007B85"/>
    <w:rsid w:val="00012626"/>
    <w:rsid w:val="000143E0"/>
    <w:rsid w:val="000151E1"/>
    <w:rsid w:val="000172EA"/>
    <w:rsid w:val="000222BC"/>
    <w:rsid w:val="00022C5E"/>
    <w:rsid w:val="0003067B"/>
    <w:rsid w:val="0003300D"/>
    <w:rsid w:val="00037256"/>
    <w:rsid w:val="0003749C"/>
    <w:rsid w:val="00040E4D"/>
    <w:rsid w:val="00041569"/>
    <w:rsid w:val="00042361"/>
    <w:rsid w:val="000457F7"/>
    <w:rsid w:val="000459B3"/>
    <w:rsid w:val="0005246B"/>
    <w:rsid w:val="0005284F"/>
    <w:rsid w:val="000553BC"/>
    <w:rsid w:val="000560D9"/>
    <w:rsid w:val="00062B95"/>
    <w:rsid w:val="000640A4"/>
    <w:rsid w:val="00067EF8"/>
    <w:rsid w:val="0008065C"/>
    <w:rsid w:val="0008250E"/>
    <w:rsid w:val="000858C7"/>
    <w:rsid w:val="00086042"/>
    <w:rsid w:val="00087194"/>
    <w:rsid w:val="00090375"/>
    <w:rsid w:val="000921A9"/>
    <w:rsid w:val="00093E8D"/>
    <w:rsid w:val="00093F6C"/>
    <w:rsid w:val="00094610"/>
    <w:rsid w:val="00096048"/>
    <w:rsid w:val="00096E96"/>
    <w:rsid w:val="000970E8"/>
    <w:rsid w:val="0009721A"/>
    <w:rsid w:val="00097CE2"/>
    <w:rsid w:val="000A31B3"/>
    <w:rsid w:val="000A47E1"/>
    <w:rsid w:val="000A4C80"/>
    <w:rsid w:val="000A4CDC"/>
    <w:rsid w:val="000A6D58"/>
    <w:rsid w:val="000C137F"/>
    <w:rsid w:val="000C4051"/>
    <w:rsid w:val="000C4892"/>
    <w:rsid w:val="000C5013"/>
    <w:rsid w:val="000C5AB6"/>
    <w:rsid w:val="000C68B4"/>
    <w:rsid w:val="000C793E"/>
    <w:rsid w:val="000D1B70"/>
    <w:rsid w:val="000D56EC"/>
    <w:rsid w:val="000D69AE"/>
    <w:rsid w:val="000D7567"/>
    <w:rsid w:val="000E15BE"/>
    <w:rsid w:val="000E54F1"/>
    <w:rsid w:val="000E592E"/>
    <w:rsid w:val="000E7F2B"/>
    <w:rsid w:val="000F1F74"/>
    <w:rsid w:val="000F5D47"/>
    <w:rsid w:val="000F5D9B"/>
    <w:rsid w:val="000F634B"/>
    <w:rsid w:val="00100C29"/>
    <w:rsid w:val="001013C4"/>
    <w:rsid w:val="00102231"/>
    <w:rsid w:val="00110451"/>
    <w:rsid w:val="001128A9"/>
    <w:rsid w:val="00114B0B"/>
    <w:rsid w:val="001160F3"/>
    <w:rsid w:val="00123886"/>
    <w:rsid w:val="001247F0"/>
    <w:rsid w:val="00124DBD"/>
    <w:rsid w:val="0012630C"/>
    <w:rsid w:val="00127028"/>
    <w:rsid w:val="00133C74"/>
    <w:rsid w:val="00134B39"/>
    <w:rsid w:val="001379AC"/>
    <w:rsid w:val="00140467"/>
    <w:rsid w:val="001424A2"/>
    <w:rsid w:val="00145A41"/>
    <w:rsid w:val="00145BF5"/>
    <w:rsid w:val="001470DD"/>
    <w:rsid w:val="00147308"/>
    <w:rsid w:val="00150078"/>
    <w:rsid w:val="001501CA"/>
    <w:rsid w:val="00151D09"/>
    <w:rsid w:val="00152E51"/>
    <w:rsid w:val="001564F7"/>
    <w:rsid w:val="0015742C"/>
    <w:rsid w:val="00157D14"/>
    <w:rsid w:val="00165D10"/>
    <w:rsid w:val="0017090B"/>
    <w:rsid w:val="00173CF0"/>
    <w:rsid w:val="001742D4"/>
    <w:rsid w:val="0017770F"/>
    <w:rsid w:val="0018381B"/>
    <w:rsid w:val="00184073"/>
    <w:rsid w:val="00186166"/>
    <w:rsid w:val="001866A1"/>
    <w:rsid w:val="00186DA3"/>
    <w:rsid w:val="001877F0"/>
    <w:rsid w:val="00190997"/>
    <w:rsid w:val="00192815"/>
    <w:rsid w:val="00193EEE"/>
    <w:rsid w:val="00193F8B"/>
    <w:rsid w:val="00196652"/>
    <w:rsid w:val="00196CAC"/>
    <w:rsid w:val="001A00C5"/>
    <w:rsid w:val="001A517E"/>
    <w:rsid w:val="001B0A9D"/>
    <w:rsid w:val="001B1068"/>
    <w:rsid w:val="001B30FB"/>
    <w:rsid w:val="001B3F7F"/>
    <w:rsid w:val="001B5680"/>
    <w:rsid w:val="001C02EB"/>
    <w:rsid w:val="001C06D6"/>
    <w:rsid w:val="001C13E2"/>
    <w:rsid w:val="001C4132"/>
    <w:rsid w:val="001C58A3"/>
    <w:rsid w:val="001C5FC6"/>
    <w:rsid w:val="001D2682"/>
    <w:rsid w:val="001D2C08"/>
    <w:rsid w:val="001D2F4A"/>
    <w:rsid w:val="001D5AA5"/>
    <w:rsid w:val="001D6FAB"/>
    <w:rsid w:val="001E1F07"/>
    <w:rsid w:val="001E4484"/>
    <w:rsid w:val="001E485A"/>
    <w:rsid w:val="001F0FE8"/>
    <w:rsid w:val="001F4D50"/>
    <w:rsid w:val="001F6B62"/>
    <w:rsid w:val="001F7C5F"/>
    <w:rsid w:val="001F7E00"/>
    <w:rsid w:val="002022F5"/>
    <w:rsid w:val="002025ED"/>
    <w:rsid w:val="00204AAA"/>
    <w:rsid w:val="00205DC4"/>
    <w:rsid w:val="00207F71"/>
    <w:rsid w:val="00210D93"/>
    <w:rsid w:val="002122E7"/>
    <w:rsid w:val="00220158"/>
    <w:rsid w:val="002213F4"/>
    <w:rsid w:val="00224C28"/>
    <w:rsid w:val="00227514"/>
    <w:rsid w:val="00231EF7"/>
    <w:rsid w:val="002345E5"/>
    <w:rsid w:val="00235DAB"/>
    <w:rsid w:val="0023638C"/>
    <w:rsid w:val="00237DC5"/>
    <w:rsid w:val="00246488"/>
    <w:rsid w:val="00247022"/>
    <w:rsid w:val="00250033"/>
    <w:rsid w:val="0025116A"/>
    <w:rsid w:val="00251404"/>
    <w:rsid w:val="00253183"/>
    <w:rsid w:val="002535C9"/>
    <w:rsid w:val="002558E2"/>
    <w:rsid w:val="00257177"/>
    <w:rsid w:val="002622EB"/>
    <w:rsid w:val="002644C9"/>
    <w:rsid w:val="0026754F"/>
    <w:rsid w:val="00271389"/>
    <w:rsid w:val="0027509F"/>
    <w:rsid w:val="00280F2C"/>
    <w:rsid w:val="00285192"/>
    <w:rsid w:val="00291906"/>
    <w:rsid w:val="00293AB2"/>
    <w:rsid w:val="00297ACA"/>
    <w:rsid w:val="002A1A57"/>
    <w:rsid w:val="002A45EC"/>
    <w:rsid w:val="002A5EEC"/>
    <w:rsid w:val="002A617A"/>
    <w:rsid w:val="002A7105"/>
    <w:rsid w:val="002B0A0C"/>
    <w:rsid w:val="002B1108"/>
    <w:rsid w:val="002B1298"/>
    <w:rsid w:val="002B2001"/>
    <w:rsid w:val="002B21F3"/>
    <w:rsid w:val="002B325A"/>
    <w:rsid w:val="002B5ED0"/>
    <w:rsid w:val="002B6079"/>
    <w:rsid w:val="002B75EA"/>
    <w:rsid w:val="002C1C3C"/>
    <w:rsid w:val="002C4749"/>
    <w:rsid w:val="002C5B98"/>
    <w:rsid w:val="002C5E3D"/>
    <w:rsid w:val="002C6F99"/>
    <w:rsid w:val="002D24DA"/>
    <w:rsid w:val="002D48F1"/>
    <w:rsid w:val="002D5D38"/>
    <w:rsid w:val="002D755E"/>
    <w:rsid w:val="002E05B4"/>
    <w:rsid w:val="002E6AC1"/>
    <w:rsid w:val="002E6D7A"/>
    <w:rsid w:val="002F3982"/>
    <w:rsid w:val="002F3AE4"/>
    <w:rsid w:val="002F536D"/>
    <w:rsid w:val="002F7A1F"/>
    <w:rsid w:val="00304027"/>
    <w:rsid w:val="00306B90"/>
    <w:rsid w:val="00306F19"/>
    <w:rsid w:val="00312E3E"/>
    <w:rsid w:val="00320543"/>
    <w:rsid w:val="003227E6"/>
    <w:rsid w:val="003252BC"/>
    <w:rsid w:val="00326364"/>
    <w:rsid w:val="003272E1"/>
    <w:rsid w:val="00330517"/>
    <w:rsid w:val="0033138A"/>
    <w:rsid w:val="003321A6"/>
    <w:rsid w:val="00332BD3"/>
    <w:rsid w:val="00332C0B"/>
    <w:rsid w:val="00332C0D"/>
    <w:rsid w:val="00333EE1"/>
    <w:rsid w:val="003356EA"/>
    <w:rsid w:val="003377C8"/>
    <w:rsid w:val="00343009"/>
    <w:rsid w:val="0034334E"/>
    <w:rsid w:val="0034418F"/>
    <w:rsid w:val="003442E5"/>
    <w:rsid w:val="003450CE"/>
    <w:rsid w:val="003522DB"/>
    <w:rsid w:val="0035329A"/>
    <w:rsid w:val="003536CB"/>
    <w:rsid w:val="00354B68"/>
    <w:rsid w:val="00361189"/>
    <w:rsid w:val="00363BAD"/>
    <w:rsid w:val="00364D8D"/>
    <w:rsid w:val="00366B50"/>
    <w:rsid w:val="00366DFC"/>
    <w:rsid w:val="003844FB"/>
    <w:rsid w:val="00384554"/>
    <w:rsid w:val="00385051"/>
    <w:rsid w:val="0039012A"/>
    <w:rsid w:val="003962CC"/>
    <w:rsid w:val="00396CEA"/>
    <w:rsid w:val="003A1DF1"/>
    <w:rsid w:val="003A3D85"/>
    <w:rsid w:val="003A7F96"/>
    <w:rsid w:val="003B0A86"/>
    <w:rsid w:val="003B1F4B"/>
    <w:rsid w:val="003B2D95"/>
    <w:rsid w:val="003B42C7"/>
    <w:rsid w:val="003B519E"/>
    <w:rsid w:val="003B6811"/>
    <w:rsid w:val="003B7D6B"/>
    <w:rsid w:val="003C07EE"/>
    <w:rsid w:val="003C0DA3"/>
    <w:rsid w:val="003C0FE3"/>
    <w:rsid w:val="003C15AC"/>
    <w:rsid w:val="003C2BBF"/>
    <w:rsid w:val="003C3FFF"/>
    <w:rsid w:val="003C7E6D"/>
    <w:rsid w:val="003D1FE1"/>
    <w:rsid w:val="003D2F42"/>
    <w:rsid w:val="003D379F"/>
    <w:rsid w:val="003D42D4"/>
    <w:rsid w:val="003D62B3"/>
    <w:rsid w:val="003D7178"/>
    <w:rsid w:val="003E3BE1"/>
    <w:rsid w:val="003E444D"/>
    <w:rsid w:val="003E4E4F"/>
    <w:rsid w:val="003E6958"/>
    <w:rsid w:val="003E7051"/>
    <w:rsid w:val="003F683F"/>
    <w:rsid w:val="00400567"/>
    <w:rsid w:val="004026B7"/>
    <w:rsid w:val="00402D29"/>
    <w:rsid w:val="004038AB"/>
    <w:rsid w:val="0040565C"/>
    <w:rsid w:val="00406169"/>
    <w:rsid w:val="00406A44"/>
    <w:rsid w:val="00407424"/>
    <w:rsid w:val="00410682"/>
    <w:rsid w:val="00414420"/>
    <w:rsid w:val="0041556F"/>
    <w:rsid w:val="0042189C"/>
    <w:rsid w:val="00422F05"/>
    <w:rsid w:val="0042439A"/>
    <w:rsid w:val="00426618"/>
    <w:rsid w:val="00426F84"/>
    <w:rsid w:val="00430786"/>
    <w:rsid w:val="00432489"/>
    <w:rsid w:val="00433E85"/>
    <w:rsid w:val="0043428C"/>
    <w:rsid w:val="0043451F"/>
    <w:rsid w:val="00434A02"/>
    <w:rsid w:val="00434ADD"/>
    <w:rsid w:val="00435862"/>
    <w:rsid w:val="00437693"/>
    <w:rsid w:val="00437888"/>
    <w:rsid w:val="00442DFB"/>
    <w:rsid w:val="004457DB"/>
    <w:rsid w:val="004460CD"/>
    <w:rsid w:val="00446BEE"/>
    <w:rsid w:val="00446D2C"/>
    <w:rsid w:val="0045168F"/>
    <w:rsid w:val="004531EB"/>
    <w:rsid w:val="004544DC"/>
    <w:rsid w:val="004567B7"/>
    <w:rsid w:val="00457613"/>
    <w:rsid w:val="00466566"/>
    <w:rsid w:val="004678C2"/>
    <w:rsid w:val="00471F1A"/>
    <w:rsid w:val="00472BB9"/>
    <w:rsid w:val="00475D76"/>
    <w:rsid w:val="0047717C"/>
    <w:rsid w:val="004771D0"/>
    <w:rsid w:val="004775DB"/>
    <w:rsid w:val="00480F9C"/>
    <w:rsid w:val="004817C5"/>
    <w:rsid w:val="004840C6"/>
    <w:rsid w:val="00485FE7"/>
    <w:rsid w:val="004907DC"/>
    <w:rsid w:val="004907FB"/>
    <w:rsid w:val="00494296"/>
    <w:rsid w:val="004A2472"/>
    <w:rsid w:val="004A5C79"/>
    <w:rsid w:val="004A6506"/>
    <w:rsid w:val="004A716A"/>
    <w:rsid w:val="004B094A"/>
    <w:rsid w:val="004B2C9E"/>
    <w:rsid w:val="004B3CD0"/>
    <w:rsid w:val="004B6458"/>
    <w:rsid w:val="004C3874"/>
    <w:rsid w:val="004C42DD"/>
    <w:rsid w:val="004C6FF4"/>
    <w:rsid w:val="004C7278"/>
    <w:rsid w:val="004D0095"/>
    <w:rsid w:val="004D5923"/>
    <w:rsid w:val="004D6934"/>
    <w:rsid w:val="004D6BAC"/>
    <w:rsid w:val="004D77DA"/>
    <w:rsid w:val="004E0864"/>
    <w:rsid w:val="004E1075"/>
    <w:rsid w:val="004E2161"/>
    <w:rsid w:val="004E30F5"/>
    <w:rsid w:val="004E3A71"/>
    <w:rsid w:val="004E7154"/>
    <w:rsid w:val="004E7ADE"/>
    <w:rsid w:val="004F0021"/>
    <w:rsid w:val="004F06E9"/>
    <w:rsid w:val="004F10CF"/>
    <w:rsid w:val="004F37F9"/>
    <w:rsid w:val="004F5480"/>
    <w:rsid w:val="004F6626"/>
    <w:rsid w:val="004F799D"/>
    <w:rsid w:val="004F79C9"/>
    <w:rsid w:val="00500C6C"/>
    <w:rsid w:val="00501086"/>
    <w:rsid w:val="00501582"/>
    <w:rsid w:val="00505AD5"/>
    <w:rsid w:val="00506BD1"/>
    <w:rsid w:val="00507D72"/>
    <w:rsid w:val="00511E65"/>
    <w:rsid w:val="00512560"/>
    <w:rsid w:val="005148C5"/>
    <w:rsid w:val="00515710"/>
    <w:rsid w:val="00515A18"/>
    <w:rsid w:val="0051679A"/>
    <w:rsid w:val="00517326"/>
    <w:rsid w:val="0051765A"/>
    <w:rsid w:val="00517B6F"/>
    <w:rsid w:val="0052108B"/>
    <w:rsid w:val="00521B38"/>
    <w:rsid w:val="00523077"/>
    <w:rsid w:val="00523232"/>
    <w:rsid w:val="00526AE8"/>
    <w:rsid w:val="005310DC"/>
    <w:rsid w:val="005346BC"/>
    <w:rsid w:val="00534C7C"/>
    <w:rsid w:val="00535616"/>
    <w:rsid w:val="00536188"/>
    <w:rsid w:val="00537BD0"/>
    <w:rsid w:val="00543178"/>
    <w:rsid w:val="00543408"/>
    <w:rsid w:val="005434B8"/>
    <w:rsid w:val="00544291"/>
    <w:rsid w:val="0054434F"/>
    <w:rsid w:val="0054625F"/>
    <w:rsid w:val="00546750"/>
    <w:rsid w:val="00550934"/>
    <w:rsid w:val="00550C7C"/>
    <w:rsid w:val="005511EF"/>
    <w:rsid w:val="0056307E"/>
    <w:rsid w:val="005710E8"/>
    <w:rsid w:val="00572019"/>
    <w:rsid w:val="00572C7C"/>
    <w:rsid w:val="005749DD"/>
    <w:rsid w:val="0057654B"/>
    <w:rsid w:val="00580134"/>
    <w:rsid w:val="005815B8"/>
    <w:rsid w:val="00582922"/>
    <w:rsid w:val="0058717D"/>
    <w:rsid w:val="00595116"/>
    <w:rsid w:val="00595D7F"/>
    <w:rsid w:val="00596E73"/>
    <w:rsid w:val="005A0166"/>
    <w:rsid w:val="005A155A"/>
    <w:rsid w:val="005A6A85"/>
    <w:rsid w:val="005A71BA"/>
    <w:rsid w:val="005B2FDE"/>
    <w:rsid w:val="005B34D6"/>
    <w:rsid w:val="005B3FE8"/>
    <w:rsid w:val="005B6305"/>
    <w:rsid w:val="005C297A"/>
    <w:rsid w:val="005D0C13"/>
    <w:rsid w:val="005D1013"/>
    <w:rsid w:val="005D3B40"/>
    <w:rsid w:val="005D7048"/>
    <w:rsid w:val="005D7B76"/>
    <w:rsid w:val="005E5027"/>
    <w:rsid w:val="005F4D75"/>
    <w:rsid w:val="005F4FE8"/>
    <w:rsid w:val="005F5DE1"/>
    <w:rsid w:val="0060043F"/>
    <w:rsid w:val="00601A39"/>
    <w:rsid w:val="00601E89"/>
    <w:rsid w:val="006057C1"/>
    <w:rsid w:val="00607472"/>
    <w:rsid w:val="00607A01"/>
    <w:rsid w:val="00607DC4"/>
    <w:rsid w:val="0061028D"/>
    <w:rsid w:val="00610E37"/>
    <w:rsid w:val="00611333"/>
    <w:rsid w:val="00612D05"/>
    <w:rsid w:val="0061382F"/>
    <w:rsid w:val="00613A52"/>
    <w:rsid w:val="00614781"/>
    <w:rsid w:val="00615311"/>
    <w:rsid w:val="00616C7F"/>
    <w:rsid w:val="00620953"/>
    <w:rsid w:val="00620AAA"/>
    <w:rsid w:val="00621C9F"/>
    <w:rsid w:val="00623233"/>
    <w:rsid w:val="00623668"/>
    <w:rsid w:val="00624FCF"/>
    <w:rsid w:val="006250B5"/>
    <w:rsid w:val="00625D3F"/>
    <w:rsid w:val="00627B67"/>
    <w:rsid w:val="00631530"/>
    <w:rsid w:val="006335E0"/>
    <w:rsid w:val="00633DB2"/>
    <w:rsid w:val="006349DE"/>
    <w:rsid w:val="00634B0C"/>
    <w:rsid w:val="00636662"/>
    <w:rsid w:val="00636B8F"/>
    <w:rsid w:val="0064011B"/>
    <w:rsid w:val="00642DA4"/>
    <w:rsid w:val="00644558"/>
    <w:rsid w:val="00647299"/>
    <w:rsid w:val="00650868"/>
    <w:rsid w:val="00652225"/>
    <w:rsid w:val="00653636"/>
    <w:rsid w:val="006542AC"/>
    <w:rsid w:val="006548B9"/>
    <w:rsid w:val="00657998"/>
    <w:rsid w:val="00661A6E"/>
    <w:rsid w:val="00662264"/>
    <w:rsid w:val="0066431E"/>
    <w:rsid w:val="00665CC3"/>
    <w:rsid w:val="006670E1"/>
    <w:rsid w:val="00667355"/>
    <w:rsid w:val="0066772A"/>
    <w:rsid w:val="006701D6"/>
    <w:rsid w:val="00670F51"/>
    <w:rsid w:val="0067387F"/>
    <w:rsid w:val="00675EA2"/>
    <w:rsid w:val="006779AC"/>
    <w:rsid w:val="00677AA9"/>
    <w:rsid w:val="00684701"/>
    <w:rsid w:val="00685510"/>
    <w:rsid w:val="0068606D"/>
    <w:rsid w:val="00686430"/>
    <w:rsid w:val="00686B94"/>
    <w:rsid w:val="00691DA3"/>
    <w:rsid w:val="00693B9A"/>
    <w:rsid w:val="00693E1B"/>
    <w:rsid w:val="00694216"/>
    <w:rsid w:val="00697D6F"/>
    <w:rsid w:val="006A2BEC"/>
    <w:rsid w:val="006A2D01"/>
    <w:rsid w:val="006A2FBC"/>
    <w:rsid w:val="006A767E"/>
    <w:rsid w:val="006B17EC"/>
    <w:rsid w:val="006B2AA8"/>
    <w:rsid w:val="006B40D3"/>
    <w:rsid w:val="006B4F3D"/>
    <w:rsid w:val="006B65C7"/>
    <w:rsid w:val="006C0028"/>
    <w:rsid w:val="006C23EB"/>
    <w:rsid w:val="006C7EC1"/>
    <w:rsid w:val="006D30FC"/>
    <w:rsid w:val="006D389E"/>
    <w:rsid w:val="006D4466"/>
    <w:rsid w:val="006D5869"/>
    <w:rsid w:val="006E0513"/>
    <w:rsid w:val="006E0A0D"/>
    <w:rsid w:val="006E1056"/>
    <w:rsid w:val="006E53EA"/>
    <w:rsid w:val="006E5D03"/>
    <w:rsid w:val="006E6809"/>
    <w:rsid w:val="006E7963"/>
    <w:rsid w:val="006E7A6E"/>
    <w:rsid w:val="006F0AA3"/>
    <w:rsid w:val="006F1362"/>
    <w:rsid w:val="006F3C58"/>
    <w:rsid w:val="006F3D89"/>
    <w:rsid w:val="006F783A"/>
    <w:rsid w:val="007021CE"/>
    <w:rsid w:val="00702601"/>
    <w:rsid w:val="0070470B"/>
    <w:rsid w:val="00704E5E"/>
    <w:rsid w:val="00711C07"/>
    <w:rsid w:val="00712354"/>
    <w:rsid w:val="00712D2A"/>
    <w:rsid w:val="00712F9F"/>
    <w:rsid w:val="00714CA1"/>
    <w:rsid w:val="00714D92"/>
    <w:rsid w:val="00716710"/>
    <w:rsid w:val="00716742"/>
    <w:rsid w:val="00716F0E"/>
    <w:rsid w:val="00717685"/>
    <w:rsid w:val="007202DB"/>
    <w:rsid w:val="0072303A"/>
    <w:rsid w:val="00725F78"/>
    <w:rsid w:val="00726A87"/>
    <w:rsid w:val="00726F75"/>
    <w:rsid w:val="00730CFD"/>
    <w:rsid w:val="00731323"/>
    <w:rsid w:val="007338F0"/>
    <w:rsid w:val="00733CE6"/>
    <w:rsid w:val="0073544A"/>
    <w:rsid w:val="00741AC9"/>
    <w:rsid w:val="00742559"/>
    <w:rsid w:val="007443CC"/>
    <w:rsid w:val="007451BE"/>
    <w:rsid w:val="0074537D"/>
    <w:rsid w:val="007455F4"/>
    <w:rsid w:val="00745C0C"/>
    <w:rsid w:val="00747653"/>
    <w:rsid w:val="00751277"/>
    <w:rsid w:val="00752AC4"/>
    <w:rsid w:val="0075397E"/>
    <w:rsid w:val="0075588E"/>
    <w:rsid w:val="00756D0D"/>
    <w:rsid w:val="00763E45"/>
    <w:rsid w:val="00765947"/>
    <w:rsid w:val="007702D2"/>
    <w:rsid w:val="00772B0D"/>
    <w:rsid w:val="00775171"/>
    <w:rsid w:val="00775A1A"/>
    <w:rsid w:val="00775BFE"/>
    <w:rsid w:val="007765A0"/>
    <w:rsid w:val="00780C48"/>
    <w:rsid w:val="00780D02"/>
    <w:rsid w:val="0078324F"/>
    <w:rsid w:val="007835B0"/>
    <w:rsid w:val="00784A44"/>
    <w:rsid w:val="00785A6A"/>
    <w:rsid w:val="00787395"/>
    <w:rsid w:val="00793AF1"/>
    <w:rsid w:val="00796913"/>
    <w:rsid w:val="007A08FF"/>
    <w:rsid w:val="007A0B81"/>
    <w:rsid w:val="007A1744"/>
    <w:rsid w:val="007A22C6"/>
    <w:rsid w:val="007A2C0A"/>
    <w:rsid w:val="007A371E"/>
    <w:rsid w:val="007A450B"/>
    <w:rsid w:val="007A5710"/>
    <w:rsid w:val="007A7328"/>
    <w:rsid w:val="007B2BC7"/>
    <w:rsid w:val="007B2CF0"/>
    <w:rsid w:val="007B66AE"/>
    <w:rsid w:val="007C0283"/>
    <w:rsid w:val="007C2798"/>
    <w:rsid w:val="007C4397"/>
    <w:rsid w:val="007C7A3A"/>
    <w:rsid w:val="007D02F4"/>
    <w:rsid w:val="007D19BD"/>
    <w:rsid w:val="007D3317"/>
    <w:rsid w:val="007D3980"/>
    <w:rsid w:val="007D44F9"/>
    <w:rsid w:val="007D4A45"/>
    <w:rsid w:val="007D525A"/>
    <w:rsid w:val="007D567F"/>
    <w:rsid w:val="007D7DF5"/>
    <w:rsid w:val="007E4DA6"/>
    <w:rsid w:val="007E581D"/>
    <w:rsid w:val="007E6943"/>
    <w:rsid w:val="007F122C"/>
    <w:rsid w:val="007F2A15"/>
    <w:rsid w:val="007F36C3"/>
    <w:rsid w:val="007F3B70"/>
    <w:rsid w:val="007F4325"/>
    <w:rsid w:val="007F50BF"/>
    <w:rsid w:val="007F5CF0"/>
    <w:rsid w:val="00801929"/>
    <w:rsid w:val="0080265A"/>
    <w:rsid w:val="00803298"/>
    <w:rsid w:val="008043F5"/>
    <w:rsid w:val="00806963"/>
    <w:rsid w:val="008127F3"/>
    <w:rsid w:val="008139C1"/>
    <w:rsid w:val="0081479E"/>
    <w:rsid w:val="00817AF9"/>
    <w:rsid w:val="008205F1"/>
    <w:rsid w:val="0082337B"/>
    <w:rsid w:val="0082400B"/>
    <w:rsid w:val="00824B1A"/>
    <w:rsid w:val="00824E60"/>
    <w:rsid w:val="0082781E"/>
    <w:rsid w:val="008319A1"/>
    <w:rsid w:val="00833397"/>
    <w:rsid w:val="00833EA7"/>
    <w:rsid w:val="00843E4A"/>
    <w:rsid w:val="008442C2"/>
    <w:rsid w:val="008461F8"/>
    <w:rsid w:val="008466DF"/>
    <w:rsid w:val="008501C4"/>
    <w:rsid w:val="00853B04"/>
    <w:rsid w:val="008558AB"/>
    <w:rsid w:val="008560A7"/>
    <w:rsid w:val="00860FC7"/>
    <w:rsid w:val="00861589"/>
    <w:rsid w:val="008658A7"/>
    <w:rsid w:val="00871834"/>
    <w:rsid w:val="008721C9"/>
    <w:rsid w:val="00873182"/>
    <w:rsid w:val="0087432A"/>
    <w:rsid w:val="00876D6F"/>
    <w:rsid w:val="00882151"/>
    <w:rsid w:val="008861A4"/>
    <w:rsid w:val="0088773C"/>
    <w:rsid w:val="008903B6"/>
    <w:rsid w:val="008917D2"/>
    <w:rsid w:val="00891AE4"/>
    <w:rsid w:val="00892C05"/>
    <w:rsid w:val="008A53FC"/>
    <w:rsid w:val="008A5486"/>
    <w:rsid w:val="008A6A7C"/>
    <w:rsid w:val="008B0EDA"/>
    <w:rsid w:val="008B176B"/>
    <w:rsid w:val="008B19BA"/>
    <w:rsid w:val="008B42A2"/>
    <w:rsid w:val="008B4D20"/>
    <w:rsid w:val="008C0E99"/>
    <w:rsid w:val="008C2B6E"/>
    <w:rsid w:val="008C3F05"/>
    <w:rsid w:val="008C4B28"/>
    <w:rsid w:val="008C4E53"/>
    <w:rsid w:val="008D0BEE"/>
    <w:rsid w:val="008D25D2"/>
    <w:rsid w:val="008D2656"/>
    <w:rsid w:val="008D3E1F"/>
    <w:rsid w:val="008D5D7B"/>
    <w:rsid w:val="008D5DFC"/>
    <w:rsid w:val="008E0BF2"/>
    <w:rsid w:val="008E0CC4"/>
    <w:rsid w:val="008E1E72"/>
    <w:rsid w:val="008E49A1"/>
    <w:rsid w:val="008E4E3D"/>
    <w:rsid w:val="008E7133"/>
    <w:rsid w:val="008E7743"/>
    <w:rsid w:val="008F073E"/>
    <w:rsid w:val="008F0EAB"/>
    <w:rsid w:val="008F1014"/>
    <w:rsid w:val="008F1219"/>
    <w:rsid w:val="008F14E8"/>
    <w:rsid w:val="008F30CF"/>
    <w:rsid w:val="008F358C"/>
    <w:rsid w:val="008F3A90"/>
    <w:rsid w:val="008F3D0F"/>
    <w:rsid w:val="008F742D"/>
    <w:rsid w:val="0090013B"/>
    <w:rsid w:val="00901DD3"/>
    <w:rsid w:val="00902976"/>
    <w:rsid w:val="0090326C"/>
    <w:rsid w:val="00903DE5"/>
    <w:rsid w:val="00907965"/>
    <w:rsid w:val="00907DD9"/>
    <w:rsid w:val="00911770"/>
    <w:rsid w:val="00911FB4"/>
    <w:rsid w:val="00912636"/>
    <w:rsid w:val="00912D11"/>
    <w:rsid w:val="00914877"/>
    <w:rsid w:val="00915F59"/>
    <w:rsid w:val="00922075"/>
    <w:rsid w:val="0093121A"/>
    <w:rsid w:val="009326A7"/>
    <w:rsid w:val="00932C14"/>
    <w:rsid w:val="00933BBC"/>
    <w:rsid w:val="00933E00"/>
    <w:rsid w:val="009346DC"/>
    <w:rsid w:val="00940424"/>
    <w:rsid w:val="0094157A"/>
    <w:rsid w:val="00941A8D"/>
    <w:rsid w:val="00941BFF"/>
    <w:rsid w:val="00941D68"/>
    <w:rsid w:val="00942FA2"/>
    <w:rsid w:val="00945622"/>
    <w:rsid w:val="00945AFD"/>
    <w:rsid w:val="00945EE6"/>
    <w:rsid w:val="0094746D"/>
    <w:rsid w:val="00947B9C"/>
    <w:rsid w:val="00951137"/>
    <w:rsid w:val="00953879"/>
    <w:rsid w:val="00953FD1"/>
    <w:rsid w:val="0095447D"/>
    <w:rsid w:val="0095674B"/>
    <w:rsid w:val="00962D3C"/>
    <w:rsid w:val="009643DD"/>
    <w:rsid w:val="009652DE"/>
    <w:rsid w:val="00972C4D"/>
    <w:rsid w:val="00976013"/>
    <w:rsid w:val="00976A02"/>
    <w:rsid w:val="009772DC"/>
    <w:rsid w:val="00983EA5"/>
    <w:rsid w:val="00985008"/>
    <w:rsid w:val="00987887"/>
    <w:rsid w:val="009879DE"/>
    <w:rsid w:val="009920AA"/>
    <w:rsid w:val="00992C43"/>
    <w:rsid w:val="00996850"/>
    <w:rsid w:val="00997640"/>
    <w:rsid w:val="009A3912"/>
    <w:rsid w:val="009A555A"/>
    <w:rsid w:val="009A76D8"/>
    <w:rsid w:val="009A7A43"/>
    <w:rsid w:val="009A7E3A"/>
    <w:rsid w:val="009B0189"/>
    <w:rsid w:val="009B0673"/>
    <w:rsid w:val="009B07BE"/>
    <w:rsid w:val="009B1662"/>
    <w:rsid w:val="009B170B"/>
    <w:rsid w:val="009B5053"/>
    <w:rsid w:val="009B589E"/>
    <w:rsid w:val="009B750D"/>
    <w:rsid w:val="009C07E1"/>
    <w:rsid w:val="009C1851"/>
    <w:rsid w:val="009C19D6"/>
    <w:rsid w:val="009C2D7E"/>
    <w:rsid w:val="009C5427"/>
    <w:rsid w:val="009C73C3"/>
    <w:rsid w:val="009D1146"/>
    <w:rsid w:val="009D615E"/>
    <w:rsid w:val="009D7491"/>
    <w:rsid w:val="009D7DE7"/>
    <w:rsid w:val="009E504B"/>
    <w:rsid w:val="009E6EC0"/>
    <w:rsid w:val="009F4BDB"/>
    <w:rsid w:val="009F6D70"/>
    <w:rsid w:val="009F7734"/>
    <w:rsid w:val="00A0008D"/>
    <w:rsid w:val="00A008E9"/>
    <w:rsid w:val="00A02228"/>
    <w:rsid w:val="00A023DC"/>
    <w:rsid w:val="00A03273"/>
    <w:rsid w:val="00A070F3"/>
    <w:rsid w:val="00A07EC4"/>
    <w:rsid w:val="00A225EB"/>
    <w:rsid w:val="00A24642"/>
    <w:rsid w:val="00A27AC4"/>
    <w:rsid w:val="00A3060E"/>
    <w:rsid w:val="00A32998"/>
    <w:rsid w:val="00A34A45"/>
    <w:rsid w:val="00A3677C"/>
    <w:rsid w:val="00A377AA"/>
    <w:rsid w:val="00A41C94"/>
    <w:rsid w:val="00A45B68"/>
    <w:rsid w:val="00A461BB"/>
    <w:rsid w:val="00A47378"/>
    <w:rsid w:val="00A50F6C"/>
    <w:rsid w:val="00A576B1"/>
    <w:rsid w:val="00A6176C"/>
    <w:rsid w:val="00A617E6"/>
    <w:rsid w:val="00A66657"/>
    <w:rsid w:val="00A71228"/>
    <w:rsid w:val="00A7151E"/>
    <w:rsid w:val="00A72019"/>
    <w:rsid w:val="00A74CE5"/>
    <w:rsid w:val="00A75A42"/>
    <w:rsid w:val="00A76217"/>
    <w:rsid w:val="00A937B6"/>
    <w:rsid w:val="00A9631F"/>
    <w:rsid w:val="00AA0604"/>
    <w:rsid w:val="00AA1A9E"/>
    <w:rsid w:val="00AA3ED8"/>
    <w:rsid w:val="00AA446A"/>
    <w:rsid w:val="00AA79CB"/>
    <w:rsid w:val="00AB0242"/>
    <w:rsid w:val="00AB1654"/>
    <w:rsid w:val="00AB4770"/>
    <w:rsid w:val="00AC1ED5"/>
    <w:rsid w:val="00AC4418"/>
    <w:rsid w:val="00AC5E0C"/>
    <w:rsid w:val="00AD03EA"/>
    <w:rsid w:val="00AD1CF4"/>
    <w:rsid w:val="00AD6EB6"/>
    <w:rsid w:val="00AE0829"/>
    <w:rsid w:val="00AE3333"/>
    <w:rsid w:val="00AE69CC"/>
    <w:rsid w:val="00AE6FB8"/>
    <w:rsid w:val="00AE7E22"/>
    <w:rsid w:val="00AF12D1"/>
    <w:rsid w:val="00AF70C5"/>
    <w:rsid w:val="00AF728F"/>
    <w:rsid w:val="00AF7355"/>
    <w:rsid w:val="00B00232"/>
    <w:rsid w:val="00B00983"/>
    <w:rsid w:val="00B02671"/>
    <w:rsid w:val="00B06142"/>
    <w:rsid w:val="00B07923"/>
    <w:rsid w:val="00B10B6E"/>
    <w:rsid w:val="00B111E1"/>
    <w:rsid w:val="00B126F0"/>
    <w:rsid w:val="00B17155"/>
    <w:rsid w:val="00B20105"/>
    <w:rsid w:val="00B21A11"/>
    <w:rsid w:val="00B22BB8"/>
    <w:rsid w:val="00B251AF"/>
    <w:rsid w:val="00B26ABA"/>
    <w:rsid w:val="00B26C82"/>
    <w:rsid w:val="00B31AC7"/>
    <w:rsid w:val="00B35A21"/>
    <w:rsid w:val="00B37C13"/>
    <w:rsid w:val="00B37D45"/>
    <w:rsid w:val="00B37F94"/>
    <w:rsid w:val="00B403BF"/>
    <w:rsid w:val="00B42137"/>
    <w:rsid w:val="00B425CF"/>
    <w:rsid w:val="00B5126F"/>
    <w:rsid w:val="00B5147A"/>
    <w:rsid w:val="00B514D7"/>
    <w:rsid w:val="00B540F1"/>
    <w:rsid w:val="00B542E3"/>
    <w:rsid w:val="00B57071"/>
    <w:rsid w:val="00B61C12"/>
    <w:rsid w:val="00B633E3"/>
    <w:rsid w:val="00B648E7"/>
    <w:rsid w:val="00B65E90"/>
    <w:rsid w:val="00B672C7"/>
    <w:rsid w:val="00B703D4"/>
    <w:rsid w:val="00B70A35"/>
    <w:rsid w:val="00B714EC"/>
    <w:rsid w:val="00B734DD"/>
    <w:rsid w:val="00B7439D"/>
    <w:rsid w:val="00B74DD4"/>
    <w:rsid w:val="00B75055"/>
    <w:rsid w:val="00B8059B"/>
    <w:rsid w:val="00B84039"/>
    <w:rsid w:val="00B84525"/>
    <w:rsid w:val="00B85727"/>
    <w:rsid w:val="00B86DF2"/>
    <w:rsid w:val="00B918CD"/>
    <w:rsid w:val="00B924ED"/>
    <w:rsid w:val="00B9355C"/>
    <w:rsid w:val="00B942D6"/>
    <w:rsid w:val="00B94B5C"/>
    <w:rsid w:val="00BA0443"/>
    <w:rsid w:val="00BA0764"/>
    <w:rsid w:val="00BA1CD1"/>
    <w:rsid w:val="00BA283F"/>
    <w:rsid w:val="00BA2E79"/>
    <w:rsid w:val="00BA3409"/>
    <w:rsid w:val="00BA470E"/>
    <w:rsid w:val="00BA65B7"/>
    <w:rsid w:val="00BA65E7"/>
    <w:rsid w:val="00BB1EA9"/>
    <w:rsid w:val="00BB2619"/>
    <w:rsid w:val="00BB752B"/>
    <w:rsid w:val="00BC02B4"/>
    <w:rsid w:val="00BC0C7A"/>
    <w:rsid w:val="00BC1D11"/>
    <w:rsid w:val="00BC21AE"/>
    <w:rsid w:val="00BC3FC6"/>
    <w:rsid w:val="00BC46C3"/>
    <w:rsid w:val="00BC4DE6"/>
    <w:rsid w:val="00BC5662"/>
    <w:rsid w:val="00BD3CA8"/>
    <w:rsid w:val="00BD4185"/>
    <w:rsid w:val="00BD4741"/>
    <w:rsid w:val="00BD5725"/>
    <w:rsid w:val="00BD6CCE"/>
    <w:rsid w:val="00BD6FE1"/>
    <w:rsid w:val="00BD7329"/>
    <w:rsid w:val="00BE1A0C"/>
    <w:rsid w:val="00BE1AF0"/>
    <w:rsid w:val="00BE2875"/>
    <w:rsid w:val="00BE2953"/>
    <w:rsid w:val="00BE529A"/>
    <w:rsid w:val="00BE7E94"/>
    <w:rsid w:val="00BF251D"/>
    <w:rsid w:val="00BF4B8E"/>
    <w:rsid w:val="00BF6502"/>
    <w:rsid w:val="00C01A74"/>
    <w:rsid w:val="00C0409F"/>
    <w:rsid w:val="00C07704"/>
    <w:rsid w:val="00C115B1"/>
    <w:rsid w:val="00C12B31"/>
    <w:rsid w:val="00C12E77"/>
    <w:rsid w:val="00C14DAF"/>
    <w:rsid w:val="00C1580B"/>
    <w:rsid w:val="00C165F7"/>
    <w:rsid w:val="00C167D7"/>
    <w:rsid w:val="00C169E6"/>
    <w:rsid w:val="00C2025A"/>
    <w:rsid w:val="00C20545"/>
    <w:rsid w:val="00C21FFD"/>
    <w:rsid w:val="00C24742"/>
    <w:rsid w:val="00C27FF0"/>
    <w:rsid w:val="00C3065F"/>
    <w:rsid w:val="00C42D2A"/>
    <w:rsid w:val="00C43307"/>
    <w:rsid w:val="00C453D7"/>
    <w:rsid w:val="00C46AE4"/>
    <w:rsid w:val="00C472A7"/>
    <w:rsid w:val="00C53712"/>
    <w:rsid w:val="00C54BFE"/>
    <w:rsid w:val="00C54CD7"/>
    <w:rsid w:val="00C56DA7"/>
    <w:rsid w:val="00C57F90"/>
    <w:rsid w:val="00C74921"/>
    <w:rsid w:val="00C74FE8"/>
    <w:rsid w:val="00C77FBD"/>
    <w:rsid w:val="00C80908"/>
    <w:rsid w:val="00C819FA"/>
    <w:rsid w:val="00C81EEE"/>
    <w:rsid w:val="00C826DD"/>
    <w:rsid w:val="00C85F94"/>
    <w:rsid w:val="00C867D2"/>
    <w:rsid w:val="00C86FAA"/>
    <w:rsid w:val="00C9156E"/>
    <w:rsid w:val="00C91783"/>
    <w:rsid w:val="00C91A3F"/>
    <w:rsid w:val="00C927B4"/>
    <w:rsid w:val="00C92D01"/>
    <w:rsid w:val="00C94F91"/>
    <w:rsid w:val="00C96F64"/>
    <w:rsid w:val="00CA02A7"/>
    <w:rsid w:val="00CA09D5"/>
    <w:rsid w:val="00CA42A1"/>
    <w:rsid w:val="00CA5526"/>
    <w:rsid w:val="00CA752A"/>
    <w:rsid w:val="00CB6B7B"/>
    <w:rsid w:val="00CB71AA"/>
    <w:rsid w:val="00CC078B"/>
    <w:rsid w:val="00CC1102"/>
    <w:rsid w:val="00CC1779"/>
    <w:rsid w:val="00CC369F"/>
    <w:rsid w:val="00CC41FF"/>
    <w:rsid w:val="00CC442F"/>
    <w:rsid w:val="00CC6EDD"/>
    <w:rsid w:val="00CD08A6"/>
    <w:rsid w:val="00CD18C3"/>
    <w:rsid w:val="00CD37F2"/>
    <w:rsid w:val="00CD44A1"/>
    <w:rsid w:val="00CF21BB"/>
    <w:rsid w:val="00CF2A98"/>
    <w:rsid w:val="00CF2F62"/>
    <w:rsid w:val="00CF4403"/>
    <w:rsid w:val="00CF4D14"/>
    <w:rsid w:val="00CF6E83"/>
    <w:rsid w:val="00D01047"/>
    <w:rsid w:val="00D018F8"/>
    <w:rsid w:val="00D07D7F"/>
    <w:rsid w:val="00D1046E"/>
    <w:rsid w:val="00D12276"/>
    <w:rsid w:val="00D14964"/>
    <w:rsid w:val="00D16487"/>
    <w:rsid w:val="00D16EA7"/>
    <w:rsid w:val="00D17BBA"/>
    <w:rsid w:val="00D20101"/>
    <w:rsid w:val="00D2153E"/>
    <w:rsid w:val="00D234CF"/>
    <w:rsid w:val="00D25FC7"/>
    <w:rsid w:val="00D3152E"/>
    <w:rsid w:val="00D3354A"/>
    <w:rsid w:val="00D355E3"/>
    <w:rsid w:val="00D363F9"/>
    <w:rsid w:val="00D3672C"/>
    <w:rsid w:val="00D40CA7"/>
    <w:rsid w:val="00D41AF4"/>
    <w:rsid w:val="00D4466A"/>
    <w:rsid w:val="00D45F65"/>
    <w:rsid w:val="00D51507"/>
    <w:rsid w:val="00D5540E"/>
    <w:rsid w:val="00D6107E"/>
    <w:rsid w:val="00D61D79"/>
    <w:rsid w:val="00D63EC0"/>
    <w:rsid w:val="00D63F4B"/>
    <w:rsid w:val="00D65069"/>
    <w:rsid w:val="00D70A8E"/>
    <w:rsid w:val="00D71A33"/>
    <w:rsid w:val="00D75E2D"/>
    <w:rsid w:val="00D7647A"/>
    <w:rsid w:val="00D801CF"/>
    <w:rsid w:val="00D81C73"/>
    <w:rsid w:val="00D827A3"/>
    <w:rsid w:val="00D84537"/>
    <w:rsid w:val="00D846A5"/>
    <w:rsid w:val="00D85672"/>
    <w:rsid w:val="00D860E5"/>
    <w:rsid w:val="00D86550"/>
    <w:rsid w:val="00D8715E"/>
    <w:rsid w:val="00D9340B"/>
    <w:rsid w:val="00D9570C"/>
    <w:rsid w:val="00D95DDD"/>
    <w:rsid w:val="00D96C3A"/>
    <w:rsid w:val="00DA487D"/>
    <w:rsid w:val="00DA6FBB"/>
    <w:rsid w:val="00DA7ABD"/>
    <w:rsid w:val="00DA7BAA"/>
    <w:rsid w:val="00DB7173"/>
    <w:rsid w:val="00DB7549"/>
    <w:rsid w:val="00DB7D9D"/>
    <w:rsid w:val="00DC2F42"/>
    <w:rsid w:val="00DC436E"/>
    <w:rsid w:val="00DC4CE3"/>
    <w:rsid w:val="00DC654E"/>
    <w:rsid w:val="00DC77E7"/>
    <w:rsid w:val="00DD0383"/>
    <w:rsid w:val="00DD2104"/>
    <w:rsid w:val="00DD24A6"/>
    <w:rsid w:val="00DD2A96"/>
    <w:rsid w:val="00DD7C71"/>
    <w:rsid w:val="00DE3E96"/>
    <w:rsid w:val="00DE5B0A"/>
    <w:rsid w:val="00DE5C3E"/>
    <w:rsid w:val="00DF3B97"/>
    <w:rsid w:val="00DF633E"/>
    <w:rsid w:val="00DF7991"/>
    <w:rsid w:val="00E015DA"/>
    <w:rsid w:val="00E04623"/>
    <w:rsid w:val="00E06030"/>
    <w:rsid w:val="00E073AD"/>
    <w:rsid w:val="00E11468"/>
    <w:rsid w:val="00E13218"/>
    <w:rsid w:val="00E13664"/>
    <w:rsid w:val="00E16DBA"/>
    <w:rsid w:val="00E16E34"/>
    <w:rsid w:val="00E24206"/>
    <w:rsid w:val="00E248A8"/>
    <w:rsid w:val="00E24E5E"/>
    <w:rsid w:val="00E25506"/>
    <w:rsid w:val="00E2664E"/>
    <w:rsid w:val="00E27A2B"/>
    <w:rsid w:val="00E3066A"/>
    <w:rsid w:val="00E30881"/>
    <w:rsid w:val="00E333EC"/>
    <w:rsid w:val="00E4431F"/>
    <w:rsid w:val="00E447A0"/>
    <w:rsid w:val="00E44839"/>
    <w:rsid w:val="00E50671"/>
    <w:rsid w:val="00E5167A"/>
    <w:rsid w:val="00E55051"/>
    <w:rsid w:val="00E55BEB"/>
    <w:rsid w:val="00E5756D"/>
    <w:rsid w:val="00E7137F"/>
    <w:rsid w:val="00E714B7"/>
    <w:rsid w:val="00E71D9D"/>
    <w:rsid w:val="00E722AA"/>
    <w:rsid w:val="00E76A9C"/>
    <w:rsid w:val="00E7789F"/>
    <w:rsid w:val="00E80F9F"/>
    <w:rsid w:val="00E81052"/>
    <w:rsid w:val="00E81987"/>
    <w:rsid w:val="00E856B7"/>
    <w:rsid w:val="00E858E7"/>
    <w:rsid w:val="00E864B7"/>
    <w:rsid w:val="00E91060"/>
    <w:rsid w:val="00E920A4"/>
    <w:rsid w:val="00E952D6"/>
    <w:rsid w:val="00E96651"/>
    <w:rsid w:val="00EA7DEB"/>
    <w:rsid w:val="00EB1880"/>
    <w:rsid w:val="00EB19D4"/>
    <w:rsid w:val="00EB5EAE"/>
    <w:rsid w:val="00EB77C7"/>
    <w:rsid w:val="00EB78AC"/>
    <w:rsid w:val="00EC0A53"/>
    <w:rsid w:val="00EC0CAF"/>
    <w:rsid w:val="00EC279B"/>
    <w:rsid w:val="00EC4D29"/>
    <w:rsid w:val="00ED11BB"/>
    <w:rsid w:val="00ED5698"/>
    <w:rsid w:val="00ED5BD9"/>
    <w:rsid w:val="00ED6611"/>
    <w:rsid w:val="00ED7585"/>
    <w:rsid w:val="00EE1D66"/>
    <w:rsid w:val="00EE1E86"/>
    <w:rsid w:val="00EE3989"/>
    <w:rsid w:val="00EE4C11"/>
    <w:rsid w:val="00EF07F8"/>
    <w:rsid w:val="00EF1FDE"/>
    <w:rsid w:val="00EF4259"/>
    <w:rsid w:val="00EF60D5"/>
    <w:rsid w:val="00EF757F"/>
    <w:rsid w:val="00EF7637"/>
    <w:rsid w:val="00F00BCD"/>
    <w:rsid w:val="00F00C21"/>
    <w:rsid w:val="00F02724"/>
    <w:rsid w:val="00F03427"/>
    <w:rsid w:val="00F071A6"/>
    <w:rsid w:val="00F14CAB"/>
    <w:rsid w:val="00F17414"/>
    <w:rsid w:val="00F176B1"/>
    <w:rsid w:val="00F2073A"/>
    <w:rsid w:val="00F21710"/>
    <w:rsid w:val="00F21B59"/>
    <w:rsid w:val="00F228EA"/>
    <w:rsid w:val="00F25454"/>
    <w:rsid w:val="00F3303D"/>
    <w:rsid w:val="00F3371A"/>
    <w:rsid w:val="00F34041"/>
    <w:rsid w:val="00F365ED"/>
    <w:rsid w:val="00F37028"/>
    <w:rsid w:val="00F41234"/>
    <w:rsid w:val="00F44899"/>
    <w:rsid w:val="00F51300"/>
    <w:rsid w:val="00F518DA"/>
    <w:rsid w:val="00F528C7"/>
    <w:rsid w:val="00F545DF"/>
    <w:rsid w:val="00F56C46"/>
    <w:rsid w:val="00F603E0"/>
    <w:rsid w:val="00F62620"/>
    <w:rsid w:val="00F6264E"/>
    <w:rsid w:val="00F63B55"/>
    <w:rsid w:val="00F64456"/>
    <w:rsid w:val="00F658D4"/>
    <w:rsid w:val="00F65C76"/>
    <w:rsid w:val="00F71196"/>
    <w:rsid w:val="00F744D7"/>
    <w:rsid w:val="00F74D99"/>
    <w:rsid w:val="00F75511"/>
    <w:rsid w:val="00F75F15"/>
    <w:rsid w:val="00F76B8F"/>
    <w:rsid w:val="00F76FEA"/>
    <w:rsid w:val="00F77B5B"/>
    <w:rsid w:val="00F80B12"/>
    <w:rsid w:val="00F856C8"/>
    <w:rsid w:val="00F865CE"/>
    <w:rsid w:val="00F87D70"/>
    <w:rsid w:val="00F90A6C"/>
    <w:rsid w:val="00F936FC"/>
    <w:rsid w:val="00F948E0"/>
    <w:rsid w:val="00F9684E"/>
    <w:rsid w:val="00F9714B"/>
    <w:rsid w:val="00FA00EA"/>
    <w:rsid w:val="00FA034D"/>
    <w:rsid w:val="00FA2AFE"/>
    <w:rsid w:val="00FA7F97"/>
    <w:rsid w:val="00FB01D7"/>
    <w:rsid w:val="00FB6183"/>
    <w:rsid w:val="00FB62F9"/>
    <w:rsid w:val="00FB7FED"/>
    <w:rsid w:val="00FC23F1"/>
    <w:rsid w:val="00FC2A36"/>
    <w:rsid w:val="00FC651D"/>
    <w:rsid w:val="00FD2D4A"/>
    <w:rsid w:val="00FE0C7F"/>
    <w:rsid w:val="00FE0CF1"/>
    <w:rsid w:val="00FE2EF8"/>
    <w:rsid w:val="00FE5D66"/>
    <w:rsid w:val="00FF0987"/>
    <w:rsid w:val="00FF54DC"/>
    <w:rsid w:val="00FF7AF0"/>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22C0BA98"/>
  <w15:docId w15:val="{842BEA0B-C068-49E9-B538-FCFE038AE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537D"/>
    <w:rPr>
      <w:rFonts w:cs="Calibri"/>
      <w:color w:val="000000"/>
      <w:sz w:val="24"/>
      <w:szCs w:val="24"/>
      <w:lang w:val="en-US" w:eastAsia="ja-JP"/>
    </w:rPr>
  </w:style>
  <w:style w:type="paragraph" w:styleId="Heading1">
    <w:name w:val="heading 1"/>
    <w:basedOn w:val="Normal"/>
    <w:next w:val="Normal"/>
    <w:link w:val="Heading1Char"/>
    <w:uiPriority w:val="99"/>
    <w:qFormat/>
    <w:locked/>
    <w:rsid w:val="00512560"/>
    <w:pPr>
      <w:keepNext/>
      <w:keepLines/>
      <w:spacing w:before="480"/>
      <w:outlineLvl w:val="0"/>
    </w:pPr>
    <w:rPr>
      <w:b/>
      <w:bCs/>
      <w:color w:val="4A6300"/>
      <w:sz w:val="28"/>
      <w:szCs w:val="28"/>
    </w:rPr>
  </w:style>
  <w:style w:type="paragraph" w:styleId="Heading2">
    <w:name w:val="heading 2"/>
    <w:basedOn w:val="Normal"/>
    <w:next w:val="Normal"/>
    <w:link w:val="Heading2Char"/>
    <w:uiPriority w:val="99"/>
    <w:qFormat/>
    <w:locked/>
    <w:rsid w:val="00512560"/>
    <w:pPr>
      <w:keepNext/>
      <w:keepLines/>
      <w:spacing w:before="200"/>
      <w:outlineLvl w:val="1"/>
    </w:pPr>
    <w:rPr>
      <w:b/>
      <w:bCs/>
      <w:sz w:val="28"/>
      <w:szCs w:val="28"/>
    </w:rPr>
  </w:style>
  <w:style w:type="paragraph" w:styleId="Heading3">
    <w:name w:val="heading 3"/>
    <w:basedOn w:val="Normal"/>
    <w:next w:val="Normal"/>
    <w:link w:val="Heading3Char"/>
    <w:uiPriority w:val="99"/>
    <w:qFormat/>
    <w:locked/>
    <w:rsid w:val="005511EF"/>
    <w:pPr>
      <w:keepNext/>
      <w:keepLines/>
      <w:spacing w:before="200"/>
      <w:outlineLvl w:val="2"/>
    </w:pPr>
    <w:rPr>
      <w:b/>
      <w:bCs/>
      <w:i/>
      <w:iCs/>
      <w:color w:val="auto"/>
      <w:sz w:val="28"/>
      <w:szCs w:val="28"/>
    </w:rPr>
  </w:style>
  <w:style w:type="paragraph" w:styleId="Heading4">
    <w:name w:val="heading 4"/>
    <w:basedOn w:val="Normal"/>
    <w:next w:val="Normal"/>
    <w:link w:val="Heading4Char"/>
    <w:uiPriority w:val="99"/>
    <w:qFormat/>
    <w:locked/>
    <w:rsid w:val="005511EF"/>
    <w:pPr>
      <w:keepNext/>
      <w:keepLines/>
      <w:spacing w:before="200"/>
      <w:outlineLvl w:val="3"/>
    </w:pPr>
    <w:rPr>
      <w:color w:val="auto"/>
      <w:sz w:val="28"/>
      <w:szCs w:val="28"/>
    </w:rPr>
  </w:style>
  <w:style w:type="paragraph" w:styleId="Heading8">
    <w:name w:val="heading 8"/>
    <w:aliases w:val="jjjj,jjjjj,july"/>
    <w:basedOn w:val="Normal"/>
    <w:next w:val="Normal"/>
    <w:link w:val="Heading8Char"/>
    <w:uiPriority w:val="99"/>
    <w:qFormat/>
    <w:rsid w:val="0074537D"/>
    <w:pPr>
      <w:keepNext/>
      <w:jc w:val="both"/>
      <w:outlineLvl w:val="7"/>
    </w:pPr>
    <w:rPr>
      <w:rFonts w:ascii="Bookman Old Style" w:hAnsi="Bookman Old Style" w:cs="Bookman Old Style"/>
      <w:b/>
      <w:bCs/>
      <w:i/>
      <w:iCs/>
      <w:color w:val="auto"/>
      <w:lang w:eastAsia="bg-BG"/>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12560"/>
    <w:rPr>
      <w:rFonts w:ascii="Times New Roman" w:hAnsi="Times New Roman" w:cs="Times New Roman"/>
      <w:b/>
      <w:bCs/>
      <w:color w:val="4A6300"/>
      <w:sz w:val="28"/>
      <w:szCs w:val="28"/>
      <w:lang w:val="en-US" w:eastAsia="ja-JP"/>
    </w:rPr>
  </w:style>
  <w:style w:type="character" w:customStyle="1" w:styleId="Heading2Char">
    <w:name w:val="Heading 2 Char"/>
    <w:basedOn w:val="DefaultParagraphFont"/>
    <w:link w:val="Heading2"/>
    <w:uiPriority w:val="99"/>
    <w:locked/>
    <w:rsid w:val="00512560"/>
    <w:rPr>
      <w:rFonts w:ascii="Times New Roman" w:hAnsi="Times New Roman" w:cs="Times New Roman"/>
      <w:b/>
      <w:bCs/>
      <w:color w:val="000000"/>
      <w:sz w:val="26"/>
      <w:szCs w:val="26"/>
      <w:lang w:val="en-US" w:eastAsia="ja-JP"/>
    </w:rPr>
  </w:style>
  <w:style w:type="character" w:customStyle="1" w:styleId="Heading3Char">
    <w:name w:val="Heading 3 Char"/>
    <w:basedOn w:val="DefaultParagraphFont"/>
    <w:link w:val="Heading3"/>
    <w:uiPriority w:val="99"/>
    <w:locked/>
    <w:rsid w:val="005511EF"/>
    <w:rPr>
      <w:rFonts w:ascii="Times New Roman" w:hAnsi="Times New Roman" w:cs="Times New Roman"/>
      <w:b/>
      <w:bCs/>
      <w:i/>
      <w:iCs/>
      <w:sz w:val="24"/>
      <w:szCs w:val="24"/>
      <w:lang w:val="en-US" w:eastAsia="ja-JP"/>
    </w:rPr>
  </w:style>
  <w:style w:type="character" w:customStyle="1" w:styleId="Heading4Char">
    <w:name w:val="Heading 4 Char"/>
    <w:basedOn w:val="DefaultParagraphFont"/>
    <w:link w:val="Heading4"/>
    <w:uiPriority w:val="99"/>
    <w:locked/>
    <w:rsid w:val="005511EF"/>
    <w:rPr>
      <w:rFonts w:ascii="Times New Roman" w:hAnsi="Times New Roman" w:cs="Times New Roman"/>
      <w:sz w:val="24"/>
      <w:szCs w:val="24"/>
      <w:lang w:val="en-US" w:eastAsia="ja-JP"/>
    </w:rPr>
  </w:style>
  <w:style w:type="character" w:customStyle="1" w:styleId="Heading8Char">
    <w:name w:val="Heading 8 Char"/>
    <w:aliases w:val="jjjj Char,jjjjj Char,july Char"/>
    <w:basedOn w:val="DefaultParagraphFont"/>
    <w:link w:val="Heading8"/>
    <w:uiPriority w:val="99"/>
    <w:locked/>
    <w:rsid w:val="0074537D"/>
    <w:rPr>
      <w:rFonts w:ascii="Bookman Old Style" w:hAnsi="Bookman Old Style" w:cs="Bookman Old Style"/>
      <w:b/>
      <w:bCs/>
      <w:i/>
      <w:iCs/>
      <w:sz w:val="24"/>
      <w:szCs w:val="24"/>
      <w:lang w:val="en-US"/>
    </w:rPr>
  </w:style>
  <w:style w:type="paragraph" w:customStyle="1" w:styleId="1">
    <w:name w:val="Списък на абзаци1"/>
    <w:basedOn w:val="Normal"/>
    <w:uiPriority w:val="99"/>
    <w:rsid w:val="0074537D"/>
    <w:pPr>
      <w:ind w:left="720"/>
    </w:pPr>
  </w:style>
  <w:style w:type="paragraph" w:styleId="Title">
    <w:name w:val="Title"/>
    <w:basedOn w:val="Normal"/>
    <w:link w:val="TitleChar"/>
    <w:uiPriority w:val="99"/>
    <w:qFormat/>
    <w:rsid w:val="0074537D"/>
    <w:pPr>
      <w:jc w:val="center"/>
    </w:pPr>
    <w:rPr>
      <w:b/>
      <w:bCs/>
      <w:color w:val="auto"/>
      <w:lang w:val="bg-BG" w:eastAsia="bg-BG"/>
    </w:rPr>
  </w:style>
  <w:style w:type="character" w:customStyle="1" w:styleId="TitleChar">
    <w:name w:val="Title Char"/>
    <w:basedOn w:val="DefaultParagraphFont"/>
    <w:link w:val="Title"/>
    <w:uiPriority w:val="99"/>
    <w:locked/>
    <w:rsid w:val="0074537D"/>
    <w:rPr>
      <w:rFonts w:ascii="Times New Roman" w:hAnsi="Times New Roman" w:cs="Times New Roman"/>
      <w:b/>
      <w:bCs/>
      <w:sz w:val="24"/>
      <w:szCs w:val="24"/>
    </w:rPr>
  </w:style>
  <w:style w:type="paragraph" w:styleId="ListParagraph">
    <w:name w:val="List Paragraph"/>
    <w:basedOn w:val="Normal"/>
    <w:uiPriority w:val="99"/>
    <w:qFormat/>
    <w:rsid w:val="0074537D"/>
    <w:pPr>
      <w:ind w:left="720"/>
    </w:pPr>
  </w:style>
  <w:style w:type="paragraph" w:styleId="NoSpacing">
    <w:name w:val="No Spacing"/>
    <w:link w:val="NoSpacingChar"/>
    <w:uiPriority w:val="99"/>
    <w:qFormat/>
    <w:rsid w:val="003E6958"/>
    <w:rPr>
      <w:rFonts w:ascii="Century Gothic" w:hAnsi="Century Gothic" w:cs="Century Gothic"/>
      <w:lang w:val="en-US" w:eastAsia="ja-JP"/>
    </w:rPr>
  </w:style>
  <w:style w:type="character" w:customStyle="1" w:styleId="NoSpacingChar">
    <w:name w:val="No Spacing Char"/>
    <w:basedOn w:val="DefaultParagraphFont"/>
    <w:link w:val="NoSpacing"/>
    <w:uiPriority w:val="99"/>
    <w:locked/>
    <w:rsid w:val="003E6958"/>
    <w:rPr>
      <w:rFonts w:ascii="Century Gothic" w:hAnsi="Century Gothic" w:cs="Century Gothic"/>
      <w:sz w:val="22"/>
      <w:szCs w:val="22"/>
      <w:lang w:val="en-US" w:eastAsia="ja-JP"/>
    </w:rPr>
  </w:style>
  <w:style w:type="paragraph" w:styleId="Header">
    <w:name w:val="header"/>
    <w:basedOn w:val="Normal"/>
    <w:link w:val="HeaderChar"/>
    <w:uiPriority w:val="99"/>
    <w:rsid w:val="003E6958"/>
    <w:pPr>
      <w:tabs>
        <w:tab w:val="center" w:pos="4536"/>
        <w:tab w:val="right" w:pos="9072"/>
      </w:tabs>
    </w:pPr>
  </w:style>
  <w:style w:type="character" w:customStyle="1" w:styleId="HeaderChar">
    <w:name w:val="Header Char"/>
    <w:basedOn w:val="DefaultParagraphFont"/>
    <w:link w:val="Header"/>
    <w:uiPriority w:val="99"/>
    <w:locked/>
    <w:rsid w:val="003E6958"/>
    <w:rPr>
      <w:color w:val="000000"/>
      <w:sz w:val="24"/>
      <w:szCs w:val="24"/>
      <w:lang w:val="en-US" w:eastAsia="ja-JP"/>
    </w:rPr>
  </w:style>
  <w:style w:type="paragraph" w:styleId="Footer">
    <w:name w:val="footer"/>
    <w:basedOn w:val="Normal"/>
    <w:link w:val="FooterChar"/>
    <w:uiPriority w:val="99"/>
    <w:rsid w:val="003E6958"/>
    <w:pPr>
      <w:tabs>
        <w:tab w:val="center" w:pos="4536"/>
        <w:tab w:val="right" w:pos="9072"/>
      </w:tabs>
    </w:pPr>
  </w:style>
  <w:style w:type="character" w:customStyle="1" w:styleId="FooterChar">
    <w:name w:val="Footer Char"/>
    <w:basedOn w:val="DefaultParagraphFont"/>
    <w:link w:val="Footer"/>
    <w:uiPriority w:val="99"/>
    <w:locked/>
    <w:rsid w:val="003E6958"/>
    <w:rPr>
      <w:color w:val="000000"/>
      <w:sz w:val="24"/>
      <w:szCs w:val="24"/>
      <w:lang w:val="en-US" w:eastAsia="ja-JP"/>
    </w:rPr>
  </w:style>
  <w:style w:type="paragraph" w:styleId="BodyTextIndent3">
    <w:name w:val="Body Text Indent 3"/>
    <w:basedOn w:val="Normal"/>
    <w:link w:val="BodyTextIndent3Char"/>
    <w:uiPriority w:val="99"/>
    <w:rsid w:val="003E6958"/>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3E6958"/>
    <w:rPr>
      <w:color w:val="000000"/>
      <w:sz w:val="16"/>
      <w:szCs w:val="16"/>
      <w:lang w:val="en-US" w:eastAsia="ja-JP"/>
    </w:rPr>
  </w:style>
  <w:style w:type="paragraph" w:styleId="TOCHeading">
    <w:name w:val="TOC Heading"/>
    <w:basedOn w:val="Heading1"/>
    <w:next w:val="Normal"/>
    <w:uiPriority w:val="99"/>
    <w:qFormat/>
    <w:rsid w:val="00CA752A"/>
    <w:pPr>
      <w:spacing w:line="276" w:lineRule="auto"/>
      <w:outlineLvl w:val="9"/>
    </w:pPr>
    <w:rPr>
      <w:rFonts w:ascii="Century Gothic" w:hAnsi="Century Gothic" w:cs="Century Gothic"/>
      <w:color w:val="6E9400"/>
    </w:rPr>
  </w:style>
  <w:style w:type="paragraph" w:styleId="TOC1">
    <w:name w:val="toc 1"/>
    <w:basedOn w:val="Normal"/>
    <w:next w:val="Normal"/>
    <w:autoRedefine/>
    <w:uiPriority w:val="99"/>
    <w:semiHidden/>
    <w:rsid w:val="00CA752A"/>
    <w:pPr>
      <w:spacing w:after="100"/>
    </w:pPr>
  </w:style>
  <w:style w:type="paragraph" w:styleId="TOC2">
    <w:name w:val="toc 2"/>
    <w:basedOn w:val="Normal"/>
    <w:next w:val="Normal"/>
    <w:autoRedefine/>
    <w:uiPriority w:val="99"/>
    <w:semiHidden/>
    <w:rsid w:val="000C5AB6"/>
    <w:pPr>
      <w:tabs>
        <w:tab w:val="left" w:pos="660"/>
        <w:tab w:val="right" w:leader="dot" w:pos="9630"/>
      </w:tabs>
      <w:spacing w:after="100"/>
      <w:ind w:left="240"/>
      <w:jc w:val="both"/>
    </w:pPr>
    <w:rPr>
      <w:b/>
      <w:bCs/>
      <w:noProof/>
      <w:color w:val="auto"/>
      <w:sz w:val="28"/>
      <w:szCs w:val="28"/>
      <w:lang w:val="bg-BG"/>
    </w:rPr>
  </w:style>
  <w:style w:type="paragraph" w:styleId="TOC3">
    <w:name w:val="toc 3"/>
    <w:basedOn w:val="Normal"/>
    <w:next w:val="Normal"/>
    <w:autoRedefine/>
    <w:uiPriority w:val="99"/>
    <w:semiHidden/>
    <w:rsid w:val="00CA752A"/>
    <w:pPr>
      <w:spacing w:after="100"/>
      <w:ind w:left="480"/>
    </w:pPr>
  </w:style>
  <w:style w:type="character" w:styleId="Hyperlink">
    <w:name w:val="Hyperlink"/>
    <w:basedOn w:val="DefaultParagraphFont"/>
    <w:uiPriority w:val="99"/>
    <w:rsid w:val="00CA752A"/>
    <w:rPr>
      <w:color w:val="auto"/>
      <w:u w:val="single"/>
    </w:rPr>
  </w:style>
  <w:style w:type="paragraph" w:styleId="BalloonText">
    <w:name w:val="Balloon Text"/>
    <w:basedOn w:val="Normal"/>
    <w:link w:val="BalloonTextChar"/>
    <w:uiPriority w:val="99"/>
    <w:semiHidden/>
    <w:rsid w:val="007702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702D2"/>
    <w:rPr>
      <w:rFonts w:ascii="Tahoma" w:hAnsi="Tahoma" w:cs="Tahoma"/>
      <w:color w:val="000000"/>
      <w:sz w:val="16"/>
      <w:szCs w:val="16"/>
      <w:lang w:val="en-US" w:eastAsia="ja-JP"/>
    </w:rPr>
  </w:style>
  <w:style w:type="character" w:customStyle="1" w:styleId="parcapt2">
    <w:name w:val="par_capt2"/>
    <w:uiPriority w:val="99"/>
    <w:rsid w:val="00C54BFE"/>
    <w:rPr>
      <w:b/>
      <w:bCs/>
    </w:rPr>
  </w:style>
  <w:style w:type="character" w:customStyle="1" w:styleId="alcapt2">
    <w:name w:val="al_capt2"/>
    <w:uiPriority w:val="99"/>
    <w:rsid w:val="00C54BFE"/>
    <w:rPr>
      <w:i/>
      <w:iCs/>
    </w:rPr>
  </w:style>
  <w:style w:type="character" w:customStyle="1" w:styleId="ala16">
    <w:name w:val="al_a16"/>
    <w:uiPriority w:val="99"/>
    <w:rsid w:val="00C54BFE"/>
  </w:style>
  <w:style w:type="paragraph" w:customStyle="1" w:styleId="Style1">
    <w:name w:val="Style1"/>
    <w:basedOn w:val="Normal"/>
    <w:uiPriority w:val="99"/>
    <w:rsid w:val="001160F3"/>
    <w:pPr>
      <w:suppressAutoHyphens/>
      <w:spacing w:line="100" w:lineRule="atLeast"/>
    </w:pPr>
    <w:rPr>
      <w:color w:val="auto"/>
      <w:lang w:val="bg-BG" w:eastAsia="ar-SA"/>
    </w:rPr>
  </w:style>
  <w:style w:type="paragraph" w:styleId="PlainText">
    <w:name w:val="Plain Text"/>
    <w:basedOn w:val="Normal"/>
    <w:link w:val="PlainTextChar"/>
    <w:uiPriority w:val="99"/>
    <w:rsid w:val="00953FD1"/>
    <w:rPr>
      <w:rFonts w:ascii="Consolas" w:hAnsi="Consolas" w:cs="Consolas"/>
      <w:color w:val="auto"/>
      <w:sz w:val="21"/>
      <w:szCs w:val="21"/>
      <w:lang w:val="bg-BG" w:eastAsia="en-US"/>
    </w:rPr>
  </w:style>
  <w:style w:type="character" w:customStyle="1" w:styleId="PlainTextChar">
    <w:name w:val="Plain Text Char"/>
    <w:basedOn w:val="DefaultParagraphFont"/>
    <w:link w:val="PlainText"/>
    <w:uiPriority w:val="99"/>
    <w:locked/>
    <w:rsid w:val="00953FD1"/>
    <w:rPr>
      <w:rFonts w:ascii="Consolas" w:hAnsi="Consolas" w:cs="Consolas"/>
      <w:sz w:val="21"/>
      <w:szCs w:val="21"/>
      <w:lang w:val="bg-BG" w:eastAsia="en-US"/>
    </w:rPr>
  </w:style>
  <w:style w:type="table" w:styleId="TableGrid">
    <w:name w:val="Table Grid"/>
    <w:basedOn w:val="TableNormal"/>
    <w:locked/>
    <w:rsid w:val="0009721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
    <w:name w:val="Стил"/>
    <w:rsid w:val="00E015DA"/>
    <w:pPr>
      <w:autoSpaceDE w:val="0"/>
      <w:autoSpaceDN w:val="0"/>
      <w:adjustRightInd w:val="0"/>
      <w:ind w:left="140" w:right="140" w:firstLine="840"/>
      <w:jc w:val="both"/>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5495372">
      <w:bodyDiv w:val="1"/>
      <w:marLeft w:val="0"/>
      <w:marRight w:val="0"/>
      <w:marTop w:val="0"/>
      <w:marBottom w:val="0"/>
      <w:divBdr>
        <w:top w:val="none" w:sz="0" w:space="0" w:color="auto"/>
        <w:left w:val="none" w:sz="0" w:space="0" w:color="auto"/>
        <w:bottom w:val="none" w:sz="0" w:space="0" w:color="auto"/>
        <w:right w:val="none" w:sz="0" w:space="0" w:color="auto"/>
      </w:divBdr>
    </w:div>
    <w:div w:id="869756487">
      <w:bodyDiv w:val="1"/>
      <w:marLeft w:val="0"/>
      <w:marRight w:val="0"/>
      <w:marTop w:val="0"/>
      <w:marBottom w:val="0"/>
      <w:divBdr>
        <w:top w:val="none" w:sz="0" w:space="0" w:color="auto"/>
        <w:left w:val="none" w:sz="0" w:space="0" w:color="auto"/>
        <w:bottom w:val="none" w:sz="0" w:space="0" w:color="auto"/>
        <w:right w:val="none" w:sz="0" w:space="0" w:color="auto"/>
      </w:divBdr>
    </w:div>
    <w:div w:id="2020347457">
      <w:marLeft w:val="0"/>
      <w:marRight w:val="0"/>
      <w:marTop w:val="0"/>
      <w:marBottom w:val="0"/>
      <w:divBdr>
        <w:top w:val="none" w:sz="0" w:space="0" w:color="auto"/>
        <w:left w:val="none" w:sz="0" w:space="0" w:color="auto"/>
        <w:bottom w:val="none" w:sz="0" w:space="0" w:color="auto"/>
        <w:right w:val="none" w:sz="0" w:space="0" w:color="auto"/>
      </w:divBdr>
    </w:div>
    <w:div w:id="202034745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78A5F4-82B0-430F-9423-F79F81421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1704</TotalTime>
  <Pages>38</Pages>
  <Words>8320</Words>
  <Characters>47425</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"Архкон Проект" ООД, гр. София 1680, ж.к."Борово", ул."Ястребец" №9, бл.№2, ат.№6  тел:02/9630025; факс:02/8663957; e-mail: archconproject@abv.bg</vt:lpstr>
    </vt:vector>
  </TitlesOfParts>
  <Company>Jirr</Company>
  <LinksUpToDate>false</LinksUpToDate>
  <CharactersWithSpaces>55634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"Архкон Проект" ООД, гр. София 1680, ж.к."Борово", ул."Ястребец" №9, бл.№2, ат.№6  тел:02/9630025; факс:02/8663957; e-mail: archconproject@abv.bg</dc:title>
  <dc:creator>Win</dc:creator>
  <cp:lastModifiedBy>WIN</cp:lastModifiedBy>
  <cp:revision>122</cp:revision>
  <cp:lastPrinted>2016-01-12T13:01:00Z</cp:lastPrinted>
  <dcterms:created xsi:type="dcterms:W3CDTF">2016-02-19T12:48:00Z</dcterms:created>
  <dcterms:modified xsi:type="dcterms:W3CDTF">2016-07-01T12:57:00Z</dcterms:modified>
</cp:coreProperties>
</file>